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9C29A" w14:textId="77777777" w:rsidR="005329E6" w:rsidRDefault="005329E6" w:rsidP="005329E6">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62AF1719" wp14:editId="7215FA36">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27924BF9" w14:textId="7CF12239" w:rsidR="005329E6" w:rsidRPr="00B85A17" w:rsidRDefault="005329E6" w:rsidP="005329E6">
      <w:pPr>
        <w:rPr>
          <w:rFonts w:ascii="Arial" w:hAnsi="Arial" w:cs="Arial"/>
          <w:b/>
          <w:bCs/>
          <w:sz w:val="36"/>
          <w:szCs w:val="36"/>
        </w:rPr>
      </w:pPr>
      <w:r w:rsidRPr="005329E6">
        <w:rPr>
          <w:rFonts w:ascii="Arial" w:hAnsi="Arial" w:cs="Arial"/>
          <w:b/>
          <w:bCs/>
          <w:sz w:val="36"/>
          <w:szCs w:val="36"/>
        </w:rPr>
        <w:t xml:space="preserve">Comments from </w:t>
      </w:r>
      <w:proofErr w:type="spellStart"/>
      <w:r w:rsidRPr="005329E6">
        <w:rPr>
          <w:rFonts w:ascii="Arial" w:hAnsi="Arial" w:cs="Arial"/>
          <w:b/>
          <w:bCs/>
          <w:sz w:val="36"/>
          <w:szCs w:val="36"/>
        </w:rPr>
        <w:t>Imtac</w:t>
      </w:r>
      <w:proofErr w:type="spellEnd"/>
      <w:r w:rsidRPr="005329E6">
        <w:rPr>
          <w:rFonts w:ascii="Arial" w:hAnsi="Arial" w:cs="Arial"/>
          <w:b/>
          <w:bCs/>
          <w:sz w:val="36"/>
          <w:szCs w:val="36"/>
        </w:rPr>
        <w:t xml:space="preserve"> about the consultation about the Active Travel Delivery Plan</w:t>
      </w:r>
      <w:r>
        <w:rPr>
          <w:rFonts w:ascii="Arial" w:hAnsi="Arial" w:cs="Arial"/>
          <w:b/>
          <w:bCs/>
          <w:sz w:val="28"/>
          <w:szCs w:val="28"/>
        </w:rPr>
        <w:t xml:space="preserve"> </w:t>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Pr>
          <w:rFonts w:ascii="Arial" w:hAnsi="Arial" w:cs="Arial"/>
          <w:b/>
          <w:bCs/>
          <w:sz w:val="28"/>
          <w:szCs w:val="28"/>
        </w:rPr>
        <w:tab/>
      </w:r>
      <w:r w:rsidR="00B85A17" w:rsidRPr="00B85A17">
        <w:rPr>
          <w:rFonts w:ascii="Arial" w:hAnsi="Arial" w:cs="Arial"/>
          <w:b/>
          <w:bCs/>
          <w:sz w:val="36"/>
          <w:szCs w:val="36"/>
        </w:rPr>
        <w:t>(February 2025)</w:t>
      </w:r>
      <w:r w:rsidR="00B85A17" w:rsidRPr="00B85A17">
        <w:rPr>
          <w:rFonts w:ascii="Arial" w:hAnsi="Arial" w:cs="Arial"/>
          <w:b/>
          <w:bCs/>
          <w:sz w:val="36"/>
          <w:szCs w:val="36"/>
        </w:rPr>
        <w:tab/>
      </w:r>
    </w:p>
    <w:p w14:paraId="7EB7DC17" w14:textId="684CA57C" w:rsidR="005329E6" w:rsidRDefault="00B85A17" w:rsidP="005329E6">
      <w:pPr>
        <w:pStyle w:val="Default"/>
        <w:ind w:right="992"/>
        <w:rPr>
          <w:rFonts w:ascii="Arial" w:hAnsi="Arial"/>
          <w:b/>
          <w:bCs/>
          <w:sz w:val="36"/>
          <w:szCs w:val="36"/>
        </w:rPr>
      </w:pPr>
      <w:r>
        <w:rPr>
          <w:rFonts w:ascii="Arial" w:hAnsi="Arial"/>
          <w:b/>
          <w:bCs/>
          <w:sz w:val="36"/>
          <w:szCs w:val="36"/>
        </w:rPr>
        <w:tab/>
      </w:r>
    </w:p>
    <w:p w14:paraId="6E835916" w14:textId="77777777" w:rsidR="005329E6" w:rsidRDefault="005329E6" w:rsidP="005329E6">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3FFD8F36" w14:textId="77777777" w:rsidR="005329E6" w:rsidRDefault="005329E6" w:rsidP="005329E6">
      <w:pPr>
        <w:pStyle w:val="Default"/>
        <w:ind w:right="992"/>
        <w:rPr>
          <w:rFonts w:ascii="Arial" w:eastAsia="Arial" w:hAnsi="Arial" w:cs="Arial"/>
          <w:b/>
          <w:bCs/>
          <w:sz w:val="28"/>
          <w:szCs w:val="28"/>
        </w:rPr>
      </w:pPr>
    </w:p>
    <w:p w14:paraId="7D6BEBF2" w14:textId="77777777" w:rsidR="005329E6" w:rsidRDefault="005329E6" w:rsidP="005329E6">
      <w:pPr>
        <w:pStyle w:val="Default"/>
        <w:ind w:right="992"/>
      </w:pPr>
      <w:r>
        <w:rPr>
          <w:rFonts w:ascii="Arial Unicode MS" w:hAnsi="Arial Unicode MS"/>
          <w:sz w:val="28"/>
          <w:szCs w:val="28"/>
        </w:rPr>
        <w:br w:type="page"/>
      </w:r>
    </w:p>
    <w:p w14:paraId="3047A13F" w14:textId="77777777" w:rsidR="005329E6" w:rsidRDefault="005329E6" w:rsidP="005329E6">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4701AAF4" w14:textId="77777777" w:rsidR="005329E6" w:rsidRDefault="005329E6" w:rsidP="005329E6">
      <w:pPr>
        <w:pStyle w:val="Default"/>
        <w:ind w:right="992"/>
        <w:rPr>
          <w:rFonts w:ascii="Arial" w:eastAsia="Arial" w:hAnsi="Arial" w:cs="Arial"/>
          <w:b/>
          <w:bCs/>
          <w:sz w:val="28"/>
          <w:szCs w:val="28"/>
        </w:rPr>
      </w:pPr>
    </w:p>
    <w:p w14:paraId="26082DE8" w14:textId="77777777" w:rsidR="005329E6" w:rsidRDefault="005329E6" w:rsidP="005329E6">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22D5D9E6" w14:textId="77777777" w:rsidR="005329E6" w:rsidRDefault="005329E6" w:rsidP="005329E6">
      <w:pPr>
        <w:pStyle w:val="Default"/>
        <w:ind w:right="992"/>
        <w:rPr>
          <w:rFonts w:ascii="Arial" w:eastAsia="Arial" w:hAnsi="Arial" w:cs="Arial"/>
          <w:sz w:val="28"/>
          <w:szCs w:val="28"/>
        </w:rPr>
      </w:pPr>
    </w:p>
    <w:p w14:paraId="01152460" w14:textId="77777777" w:rsidR="005329E6" w:rsidRDefault="005329E6" w:rsidP="005329E6">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232125DB" w14:textId="77777777" w:rsidR="005329E6" w:rsidRDefault="005329E6" w:rsidP="005329E6">
      <w:pPr>
        <w:pStyle w:val="Default"/>
        <w:ind w:right="992"/>
        <w:rPr>
          <w:rFonts w:ascii="Arial" w:eastAsia="Arial" w:hAnsi="Arial" w:cs="Arial"/>
          <w:sz w:val="28"/>
          <w:szCs w:val="28"/>
        </w:rPr>
      </w:pPr>
    </w:p>
    <w:p w14:paraId="49B61821" w14:textId="77777777" w:rsidR="005329E6" w:rsidRDefault="005329E6" w:rsidP="005329E6">
      <w:pPr>
        <w:pStyle w:val="Default"/>
        <w:numPr>
          <w:ilvl w:val="0"/>
          <w:numId w:val="8"/>
        </w:numPr>
        <w:ind w:right="992"/>
        <w:rPr>
          <w:rFonts w:ascii="Arial" w:hAnsi="Arial"/>
          <w:sz w:val="28"/>
          <w:szCs w:val="28"/>
          <w:lang w:val="en-US"/>
        </w:rPr>
      </w:pPr>
      <w:r>
        <w:rPr>
          <w:rFonts w:ascii="Arial" w:hAnsi="Arial"/>
          <w:sz w:val="28"/>
          <w:szCs w:val="28"/>
          <w:lang w:val="en-US"/>
        </w:rPr>
        <w:t>Large print</w:t>
      </w:r>
    </w:p>
    <w:p w14:paraId="69C87999" w14:textId="77777777" w:rsidR="005329E6" w:rsidRDefault="005329E6" w:rsidP="005329E6">
      <w:pPr>
        <w:pStyle w:val="Default"/>
        <w:numPr>
          <w:ilvl w:val="0"/>
          <w:numId w:val="8"/>
        </w:numPr>
        <w:ind w:right="992"/>
        <w:rPr>
          <w:rFonts w:ascii="Arial" w:hAnsi="Arial"/>
          <w:sz w:val="28"/>
          <w:szCs w:val="28"/>
          <w:lang w:val="it-IT"/>
        </w:rPr>
      </w:pPr>
      <w:r>
        <w:rPr>
          <w:rFonts w:ascii="Arial" w:hAnsi="Arial"/>
          <w:sz w:val="28"/>
          <w:szCs w:val="28"/>
          <w:lang w:val="it-IT"/>
        </w:rPr>
        <w:t>Audio versions</w:t>
      </w:r>
    </w:p>
    <w:p w14:paraId="4AEDCF61" w14:textId="77777777" w:rsidR="005329E6" w:rsidRDefault="005329E6" w:rsidP="005329E6">
      <w:pPr>
        <w:pStyle w:val="Default"/>
        <w:numPr>
          <w:ilvl w:val="0"/>
          <w:numId w:val="8"/>
        </w:numPr>
        <w:ind w:right="992"/>
        <w:rPr>
          <w:rFonts w:ascii="Arial" w:hAnsi="Arial"/>
          <w:sz w:val="28"/>
          <w:szCs w:val="28"/>
          <w:lang w:val="fr-FR"/>
        </w:rPr>
      </w:pPr>
      <w:r>
        <w:rPr>
          <w:rFonts w:ascii="Arial" w:hAnsi="Arial"/>
          <w:sz w:val="28"/>
          <w:szCs w:val="28"/>
          <w:lang w:val="fr-FR"/>
        </w:rPr>
        <w:t>Braille</w:t>
      </w:r>
    </w:p>
    <w:p w14:paraId="20398C30" w14:textId="77777777" w:rsidR="005329E6" w:rsidRDefault="005329E6" w:rsidP="005329E6">
      <w:pPr>
        <w:pStyle w:val="Default"/>
        <w:numPr>
          <w:ilvl w:val="0"/>
          <w:numId w:val="8"/>
        </w:numPr>
        <w:ind w:right="992"/>
        <w:rPr>
          <w:rFonts w:ascii="Arial" w:hAnsi="Arial"/>
          <w:sz w:val="28"/>
          <w:szCs w:val="28"/>
        </w:rPr>
      </w:pPr>
      <w:r>
        <w:rPr>
          <w:rFonts w:ascii="Arial" w:hAnsi="Arial"/>
          <w:sz w:val="28"/>
          <w:szCs w:val="28"/>
        </w:rPr>
        <w:t>Electronic copies</w:t>
      </w:r>
    </w:p>
    <w:p w14:paraId="5AC3E002" w14:textId="77777777" w:rsidR="005329E6" w:rsidRDefault="005329E6" w:rsidP="005329E6">
      <w:pPr>
        <w:pStyle w:val="Default"/>
        <w:numPr>
          <w:ilvl w:val="0"/>
          <w:numId w:val="8"/>
        </w:numPr>
        <w:ind w:right="992"/>
        <w:rPr>
          <w:rFonts w:ascii="Arial" w:hAnsi="Arial"/>
          <w:sz w:val="28"/>
          <w:szCs w:val="28"/>
          <w:lang w:val="en-US"/>
        </w:rPr>
      </w:pPr>
      <w:r>
        <w:rPr>
          <w:rFonts w:ascii="Arial" w:hAnsi="Arial"/>
          <w:sz w:val="28"/>
          <w:szCs w:val="28"/>
          <w:lang w:val="en-US"/>
        </w:rPr>
        <w:t>Easy read</w:t>
      </w:r>
    </w:p>
    <w:p w14:paraId="27758D03" w14:textId="77777777" w:rsidR="005329E6" w:rsidRDefault="005329E6" w:rsidP="005329E6">
      <w:pPr>
        <w:pStyle w:val="Default"/>
        <w:numPr>
          <w:ilvl w:val="0"/>
          <w:numId w:val="8"/>
        </w:numPr>
        <w:ind w:right="992"/>
        <w:rPr>
          <w:rFonts w:ascii="Arial" w:hAnsi="Arial"/>
          <w:sz w:val="28"/>
          <w:szCs w:val="28"/>
          <w:lang w:val="en-US"/>
        </w:rPr>
      </w:pPr>
      <w:r>
        <w:rPr>
          <w:rFonts w:ascii="Arial" w:hAnsi="Arial"/>
          <w:sz w:val="28"/>
          <w:szCs w:val="28"/>
          <w:lang w:val="en-US"/>
        </w:rPr>
        <w:t>Information about our work in other languages</w:t>
      </w:r>
    </w:p>
    <w:p w14:paraId="63AF6F39" w14:textId="77777777" w:rsidR="005329E6" w:rsidRDefault="005329E6" w:rsidP="005329E6">
      <w:pPr>
        <w:pStyle w:val="Default"/>
        <w:ind w:right="992"/>
        <w:rPr>
          <w:rFonts w:ascii="Arial" w:eastAsia="Arial" w:hAnsi="Arial" w:cs="Arial"/>
          <w:sz w:val="28"/>
          <w:szCs w:val="28"/>
        </w:rPr>
      </w:pPr>
    </w:p>
    <w:p w14:paraId="5C4AD451" w14:textId="77777777" w:rsidR="005329E6" w:rsidRDefault="005329E6" w:rsidP="005329E6">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3DC015DF" w14:textId="77777777" w:rsidR="005329E6" w:rsidRDefault="005329E6" w:rsidP="005329E6">
      <w:pPr>
        <w:pStyle w:val="Default"/>
        <w:ind w:right="992"/>
        <w:rPr>
          <w:rFonts w:ascii="Arial" w:eastAsia="Arial" w:hAnsi="Arial" w:cs="Arial"/>
          <w:sz w:val="28"/>
          <w:szCs w:val="28"/>
        </w:rPr>
      </w:pPr>
    </w:p>
    <w:p w14:paraId="0D13DBD0" w14:textId="77777777" w:rsidR="005329E6" w:rsidRDefault="005329E6" w:rsidP="005329E6">
      <w:pPr>
        <w:pStyle w:val="Default"/>
        <w:ind w:right="992"/>
        <w:rPr>
          <w:rFonts w:ascii="Arial" w:eastAsia="Arial" w:hAnsi="Arial" w:cs="Arial"/>
          <w:sz w:val="28"/>
          <w:szCs w:val="28"/>
        </w:rPr>
      </w:pPr>
      <w:r>
        <w:rPr>
          <w:rFonts w:ascii="Arial" w:hAnsi="Arial"/>
          <w:sz w:val="28"/>
          <w:szCs w:val="28"/>
          <w:lang w:val="es-ES_tradnl"/>
        </w:rPr>
        <w:t>Michael Lorimer</w:t>
      </w:r>
    </w:p>
    <w:p w14:paraId="4DE47F32" w14:textId="77777777" w:rsidR="005329E6" w:rsidRDefault="005329E6" w:rsidP="005329E6">
      <w:pPr>
        <w:pStyle w:val="Default"/>
        <w:ind w:right="992"/>
        <w:rPr>
          <w:rFonts w:ascii="Arial" w:eastAsia="Arial" w:hAnsi="Arial" w:cs="Arial"/>
          <w:sz w:val="28"/>
          <w:szCs w:val="28"/>
        </w:rPr>
      </w:pPr>
      <w:r>
        <w:rPr>
          <w:rFonts w:ascii="Arial" w:hAnsi="Arial"/>
          <w:sz w:val="28"/>
          <w:szCs w:val="28"/>
          <w:lang w:val="de-DE"/>
        </w:rPr>
        <w:t>Imtac</w:t>
      </w:r>
    </w:p>
    <w:p w14:paraId="51F089B0" w14:textId="77777777" w:rsidR="005329E6" w:rsidRDefault="005329E6" w:rsidP="005329E6">
      <w:pPr>
        <w:pStyle w:val="Default"/>
        <w:ind w:right="992"/>
        <w:rPr>
          <w:rFonts w:ascii="Arial" w:eastAsia="Arial" w:hAnsi="Arial" w:cs="Arial"/>
          <w:sz w:val="28"/>
          <w:szCs w:val="28"/>
        </w:rPr>
      </w:pPr>
      <w:r>
        <w:rPr>
          <w:rFonts w:ascii="Arial" w:hAnsi="Arial"/>
          <w:sz w:val="28"/>
          <w:szCs w:val="28"/>
          <w:lang w:val="en-US"/>
        </w:rPr>
        <w:t>Titanic Suites</w:t>
      </w:r>
    </w:p>
    <w:p w14:paraId="13DF0DB1" w14:textId="77777777" w:rsidR="005329E6" w:rsidRDefault="005329E6" w:rsidP="005329E6">
      <w:pPr>
        <w:pStyle w:val="Default"/>
        <w:ind w:right="992"/>
        <w:rPr>
          <w:rFonts w:ascii="Arial" w:eastAsia="Arial" w:hAnsi="Arial" w:cs="Arial"/>
          <w:sz w:val="28"/>
          <w:szCs w:val="28"/>
        </w:rPr>
      </w:pPr>
      <w:r>
        <w:rPr>
          <w:rFonts w:ascii="Arial" w:hAnsi="Arial"/>
          <w:sz w:val="28"/>
          <w:szCs w:val="28"/>
          <w:lang w:val="en-US"/>
        </w:rPr>
        <w:t>55-59 Adelaide Street</w:t>
      </w:r>
    </w:p>
    <w:p w14:paraId="6F1CF03A" w14:textId="77777777" w:rsidR="005329E6" w:rsidRDefault="005329E6" w:rsidP="005329E6">
      <w:pPr>
        <w:pStyle w:val="Default"/>
        <w:ind w:right="992"/>
        <w:rPr>
          <w:rFonts w:ascii="Arial" w:eastAsia="Arial" w:hAnsi="Arial" w:cs="Arial"/>
          <w:sz w:val="28"/>
          <w:szCs w:val="28"/>
        </w:rPr>
      </w:pPr>
      <w:r>
        <w:rPr>
          <w:rFonts w:ascii="Arial" w:hAnsi="Arial"/>
          <w:sz w:val="28"/>
          <w:szCs w:val="28"/>
          <w:lang w:val="de-DE"/>
        </w:rPr>
        <w:t>Belfast  BT2 8FE</w:t>
      </w:r>
    </w:p>
    <w:p w14:paraId="4438D25D" w14:textId="77777777" w:rsidR="005329E6" w:rsidRDefault="005329E6" w:rsidP="005329E6">
      <w:pPr>
        <w:pStyle w:val="Default"/>
        <w:ind w:right="992"/>
        <w:rPr>
          <w:rFonts w:ascii="Arial" w:eastAsia="Arial" w:hAnsi="Arial" w:cs="Arial"/>
          <w:sz w:val="28"/>
          <w:szCs w:val="28"/>
        </w:rPr>
      </w:pPr>
    </w:p>
    <w:p w14:paraId="52EB05D6" w14:textId="77777777" w:rsidR="005329E6" w:rsidRDefault="005329E6" w:rsidP="005329E6">
      <w:pPr>
        <w:pStyle w:val="Default"/>
        <w:ind w:right="992"/>
        <w:rPr>
          <w:rFonts w:ascii="Arial" w:eastAsia="Arial" w:hAnsi="Arial" w:cs="Arial"/>
          <w:sz w:val="28"/>
          <w:szCs w:val="28"/>
        </w:rPr>
      </w:pPr>
      <w:r>
        <w:rPr>
          <w:rFonts w:ascii="Arial" w:hAnsi="Arial"/>
          <w:sz w:val="28"/>
          <w:szCs w:val="28"/>
          <w:lang w:val="de-DE"/>
        </w:rPr>
        <w:t>Telephone/Textphone: 028 9072 6020</w:t>
      </w:r>
    </w:p>
    <w:p w14:paraId="1D4BCA98" w14:textId="77777777" w:rsidR="005329E6" w:rsidRDefault="005329E6" w:rsidP="005329E6">
      <w:pPr>
        <w:pStyle w:val="Default"/>
        <w:ind w:right="992"/>
        <w:rPr>
          <w:rStyle w:val="None"/>
          <w:color w:val="0432FF"/>
          <w:sz w:val="28"/>
          <w:szCs w:val="28"/>
          <w:u w:val="single" w:color="0432FF"/>
        </w:rPr>
      </w:pPr>
      <w:r>
        <w:rPr>
          <w:rStyle w:val="None"/>
          <w:sz w:val="28"/>
          <w:szCs w:val="28"/>
          <w:u w:color="0432FF"/>
        </w:rPr>
        <w:t>Email:</w:t>
      </w:r>
      <w:r>
        <w:rPr>
          <w:rStyle w:val="None"/>
          <w:sz w:val="28"/>
          <w:szCs w:val="28"/>
          <w:u w:color="0432FF"/>
        </w:rPr>
        <w:tab/>
      </w:r>
      <w:hyperlink r:id="rId10" w:history="1">
        <w:r>
          <w:rPr>
            <w:rStyle w:val="Hyperlink1"/>
            <w:sz w:val="28"/>
            <w:szCs w:val="28"/>
            <w:u w:color="0432FF"/>
          </w:rPr>
          <w:t>info@imtac.org.uk</w:t>
        </w:r>
      </w:hyperlink>
    </w:p>
    <w:p w14:paraId="7FA7F99D" w14:textId="77777777" w:rsidR="005329E6" w:rsidRDefault="005329E6" w:rsidP="005329E6">
      <w:pPr>
        <w:pStyle w:val="Default"/>
        <w:ind w:right="992"/>
        <w:rPr>
          <w:rFonts w:ascii="Arial" w:eastAsia="Arial" w:hAnsi="Arial" w:cs="Arial"/>
          <w:sz w:val="28"/>
          <w:szCs w:val="28"/>
          <w:u w:color="0432FF"/>
        </w:rPr>
      </w:pPr>
    </w:p>
    <w:p w14:paraId="6A1FF86A" w14:textId="77777777" w:rsidR="005329E6" w:rsidRDefault="005329E6" w:rsidP="005329E6">
      <w:pPr>
        <w:pStyle w:val="Default"/>
        <w:ind w:right="992"/>
        <w:rPr>
          <w:rStyle w:val="None"/>
          <w:sz w:val="28"/>
          <w:szCs w:val="28"/>
          <w:u w:color="0432FF"/>
        </w:rPr>
      </w:pPr>
      <w:r>
        <w:rPr>
          <w:rStyle w:val="None"/>
          <w:sz w:val="28"/>
          <w:szCs w:val="28"/>
          <w:u w:color="0432FF"/>
          <w:lang w:val="en-US"/>
        </w:rPr>
        <w:t xml:space="preserve">Website: </w:t>
      </w:r>
      <w:hyperlink r:id="rId11" w:history="1">
        <w:r>
          <w:rPr>
            <w:rStyle w:val="Hyperlink1"/>
            <w:sz w:val="28"/>
            <w:szCs w:val="28"/>
            <w:u w:color="011EA9"/>
          </w:rPr>
          <w:t>www.imtac.org.uk</w:t>
        </w:r>
      </w:hyperlink>
    </w:p>
    <w:p w14:paraId="6789E86D" w14:textId="77777777" w:rsidR="005329E6" w:rsidRDefault="005329E6" w:rsidP="005329E6">
      <w:pPr>
        <w:pStyle w:val="Default"/>
        <w:ind w:right="992"/>
        <w:rPr>
          <w:rFonts w:ascii="Arial" w:eastAsia="Arial" w:hAnsi="Arial" w:cs="Arial"/>
          <w:sz w:val="28"/>
          <w:szCs w:val="28"/>
          <w:u w:color="0432FF"/>
        </w:rPr>
      </w:pPr>
      <w:proofErr w:type="gramStart"/>
      <w:r>
        <w:rPr>
          <w:rFonts w:ascii="Arial" w:hAnsi="Arial"/>
          <w:sz w:val="28"/>
          <w:szCs w:val="28"/>
          <w:u w:color="0432FF"/>
          <w:lang w:val="en-US"/>
        </w:rPr>
        <w:t>Twitter: @</w:t>
      </w:r>
      <w:proofErr w:type="gramEnd"/>
      <w:r>
        <w:rPr>
          <w:rFonts w:ascii="Arial" w:hAnsi="Arial"/>
          <w:sz w:val="28"/>
          <w:szCs w:val="28"/>
          <w:u w:color="0432FF"/>
          <w:lang w:val="en-US"/>
        </w:rPr>
        <w:t>ImtacNI</w:t>
      </w:r>
    </w:p>
    <w:p w14:paraId="30A68959" w14:textId="77777777" w:rsidR="005329E6" w:rsidRDefault="005329E6" w:rsidP="005329E6">
      <w:pPr>
        <w:pStyle w:val="Default"/>
        <w:ind w:right="992"/>
        <w:rPr>
          <w:rFonts w:ascii="Arial" w:eastAsia="Arial" w:hAnsi="Arial" w:cs="Arial"/>
          <w:sz w:val="28"/>
          <w:szCs w:val="28"/>
          <w:u w:color="0432FF"/>
        </w:rPr>
      </w:pPr>
    </w:p>
    <w:p w14:paraId="7FEFD672" w14:textId="77777777" w:rsidR="005329E6" w:rsidRPr="00FC0E3A" w:rsidRDefault="005329E6" w:rsidP="005329E6">
      <w:pPr>
        <w:rPr>
          <w:rFonts w:ascii="Arial" w:hAnsi="Arial" w:cs="Arial"/>
          <w:sz w:val="28"/>
          <w:szCs w:val="28"/>
        </w:rPr>
      </w:pPr>
      <w:r>
        <w:rPr>
          <w:rFonts w:ascii="Arial Unicode MS" w:hAnsi="Arial Unicode MS"/>
          <w:sz w:val="28"/>
          <w:szCs w:val="28"/>
          <w:u w:color="0432FF"/>
        </w:rPr>
        <w:br w:type="page"/>
      </w:r>
    </w:p>
    <w:p w14:paraId="2F02DFAE" w14:textId="77777777" w:rsidR="005329E6" w:rsidRDefault="005329E6" w:rsidP="005329E6">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1C4BF140" w14:textId="77777777" w:rsidR="005329E6" w:rsidRPr="005873D3" w:rsidRDefault="005329E6" w:rsidP="005329E6">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2872F254" w14:textId="77777777" w:rsidR="005329E6" w:rsidRPr="005873D3" w:rsidRDefault="005329E6" w:rsidP="005329E6">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people and older people have the same opportunities as everyone else to travel when and where they want.</w:t>
      </w:r>
    </w:p>
    <w:p w14:paraId="5CC73E54" w14:textId="77777777" w:rsidR="005329E6" w:rsidRDefault="005329E6" w:rsidP="005329E6">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28DA0E1E" w14:textId="6E667873" w:rsidR="003409D3" w:rsidRDefault="003409D3">
      <w:pPr>
        <w:rPr>
          <w:rFonts w:ascii="Arial" w:hAnsi="Arial" w:cs="Arial"/>
          <w:b/>
          <w:bCs/>
          <w:sz w:val="28"/>
          <w:szCs w:val="28"/>
        </w:rPr>
      </w:pPr>
      <w:r>
        <w:rPr>
          <w:rFonts w:ascii="Arial" w:hAnsi="Arial" w:cs="Arial"/>
          <w:b/>
          <w:bCs/>
          <w:sz w:val="28"/>
          <w:szCs w:val="28"/>
        </w:rPr>
        <w:t>Introduction</w:t>
      </w:r>
    </w:p>
    <w:p w14:paraId="4AC3468E" w14:textId="77B72A41" w:rsidR="003409D3" w:rsidRDefault="003409D3">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welcomes the opportunity to comment on the Active Travel Delivery Plan</w:t>
      </w:r>
      <w:r w:rsidR="005C13DA">
        <w:rPr>
          <w:rFonts w:ascii="Arial" w:hAnsi="Arial" w:cs="Arial"/>
          <w:sz w:val="28"/>
          <w:szCs w:val="28"/>
        </w:rPr>
        <w:t xml:space="preserve">. The Committee commends the Department for the proactive and positive approach it has taken to engagement during the consultation period, including a workshop with </w:t>
      </w:r>
      <w:proofErr w:type="spellStart"/>
      <w:r w:rsidR="005C13DA">
        <w:rPr>
          <w:rFonts w:ascii="Arial" w:hAnsi="Arial" w:cs="Arial"/>
          <w:sz w:val="28"/>
          <w:szCs w:val="28"/>
        </w:rPr>
        <w:t>Imtac</w:t>
      </w:r>
      <w:proofErr w:type="spellEnd"/>
      <w:r w:rsidR="005C13DA">
        <w:rPr>
          <w:rFonts w:ascii="Arial" w:hAnsi="Arial" w:cs="Arial"/>
          <w:sz w:val="28"/>
          <w:szCs w:val="28"/>
        </w:rPr>
        <w:t xml:space="preserve"> members and Deaf, disabled and older people and their organisations more generally.</w:t>
      </w:r>
      <w:r>
        <w:rPr>
          <w:rFonts w:ascii="Arial" w:hAnsi="Arial" w:cs="Arial"/>
          <w:sz w:val="28"/>
          <w:szCs w:val="28"/>
        </w:rPr>
        <w:t xml:space="preserve"> </w:t>
      </w:r>
    </w:p>
    <w:p w14:paraId="03872269" w14:textId="7D790D4F" w:rsidR="00B30A59" w:rsidRDefault="00F65B7F">
      <w:pPr>
        <w:rPr>
          <w:rFonts w:ascii="Arial" w:hAnsi="Arial" w:cs="Arial"/>
          <w:sz w:val="28"/>
          <w:szCs w:val="28"/>
        </w:rPr>
      </w:pPr>
      <w:r>
        <w:rPr>
          <w:rFonts w:ascii="Arial" w:hAnsi="Arial" w:cs="Arial"/>
          <w:sz w:val="28"/>
          <w:szCs w:val="28"/>
        </w:rPr>
        <w:t xml:space="preserve">In responding to the consultation </w:t>
      </w:r>
      <w:proofErr w:type="spellStart"/>
      <w:r>
        <w:rPr>
          <w:rFonts w:ascii="Arial" w:hAnsi="Arial" w:cs="Arial"/>
          <w:sz w:val="28"/>
          <w:szCs w:val="28"/>
        </w:rPr>
        <w:t>Imtac</w:t>
      </w:r>
      <w:proofErr w:type="spellEnd"/>
      <w:r>
        <w:rPr>
          <w:rFonts w:ascii="Arial" w:hAnsi="Arial" w:cs="Arial"/>
          <w:sz w:val="28"/>
          <w:szCs w:val="28"/>
        </w:rPr>
        <w:t xml:space="preserve"> will use the four key principles set out in our New Approach paper</w:t>
      </w:r>
      <w:r w:rsidR="0072688E">
        <w:rPr>
          <w:rFonts w:ascii="Arial" w:hAnsi="Arial" w:cs="Arial"/>
          <w:sz w:val="28"/>
          <w:szCs w:val="28"/>
        </w:rPr>
        <w:t xml:space="preserve"> with which the Department is familiar</w:t>
      </w:r>
      <w:r w:rsidR="00F95FA1">
        <w:rPr>
          <w:rFonts w:ascii="Arial" w:hAnsi="Arial" w:cs="Arial"/>
          <w:sz w:val="28"/>
          <w:szCs w:val="28"/>
        </w:rPr>
        <w:t xml:space="preserve"> and </w:t>
      </w:r>
      <w:r>
        <w:rPr>
          <w:rFonts w:ascii="Arial" w:hAnsi="Arial" w:cs="Arial"/>
          <w:sz w:val="28"/>
          <w:szCs w:val="28"/>
        </w:rPr>
        <w:t>which the Committee view</w:t>
      </w:r>
      <w:r w:rsidR="0072688E">
        <w:rPr>
          <w:rFonts w:ascii="Arial" w:hAnsi="Arial" w:cs="Arial"/>
          <w:sz w:val="28"/>
          <w:szCs w:val="28"/>
        </w:rPr>
        <w:t>s</w:t>
      </w:r>
      <w:r>
        <w:rPr>
          <w:rFonts w:ascii="Arial" w:hAnsi="Arial" w:cs="Arial"/>
          <w:sz w:val="28"/>
          <w:szCs w:val="28"/>
        </w:rPr>
        <w:t xml:space="preserve"> as essential to ensuring that transport and travel is inclusive and accessible</w:t>
      </w:r>
      <w:r w:rsidR="005D5237">
        <w:rPr>
          <w:rFonts w:ascii="Arial" w:hAnsi="Arial" w:cs="Arial"/>
          <w:sz w:val="28"/>
          <w:szCs w:val="28"/>
        </w:rPr>
        <w:t xml:space="preserve"> to everyone</w:t>
      </w:r>
      <w:r>
        <w:rPr>
          <w:rFonts w:ascii="Arial" w:hAnsi="Arial" w:cs="Arial"/>
          <w:sz w:val="28"/>
          <w:szCs w:val="28"/>
        </w:rPr>
        <w:t>. These principles are:</w:t>
      </w:r>
    </w:p>
    <w:p w14:paraId="3E0073A9" w14:textId="77777777" w:rsidR="00F65B7F" w:rsidRPr="009842B6" w:rsidRDefault="00F65B7F" w:rsidP="00F65B7F">
      <w:pPr>
        <w:pStyle w:val="ListParagraph"/>
        <w:numPr>
          <w:ilvl w:val="0"/>
          <w:numId w:val="1"/>
        </w:numPr>
        <w:spacing w:after="0" w:line="240" w:lineRule="auto"/>
        <w:rPr>
          <w:rFonts w:ascii="Arial" w:hAnsi="Arial" w:cs="Arial"/>
          <w:sz w:val="28"/>
          <w:szCs w:val="28"/>
        </w:rPr>
      </w:pPr>
      <w:r w:rsidRPr="009842B6">
        <w:rPr>
          <w:rFonts w:ascii="Arial" w:hAnsi="Arial" w:cs="Arial"/>
          <w:sz w:val="28"/>
          <w:szCs w:val="28"/>
        </w:rPr>
        <w:t>Putting Deaf people, disabled people, and older people at the centre of every stage of decision making</w:t>
      </w:r>
    </w:p>
    <w:p w14:paraId="3261FC2D" w14:textId="77777777" w:rsidR="00F65B7F" w:rsidRPr="009842B6" w:rsidRDefault="00F65B7F" w:rsidP="00F65B7F">
      <w:pPr>
        <w:pStyle w:val="ListParagraph"/>
        <w:rPr>
          <w:rFonts w:ascii="Arial" w:hAnsi="Arial" w:cs="Arial"/>
          <w:sz w:val="28"/>
          <w:szCs w:val="28"/>
        </w:rPr>
      </w:pPr>
    </w:p>
    <w:p w14:paraId="741425C2" w14:textId="77777777" w:rsidR="00F65B7F" w:rsidRPr="009842B6" w:rsidRDefault="00F65B7F" w:rsidP="00F65B7F">
      <w:pPr>
        <w:pStyle w:val="ListParagraph"/>
        <w:numPr>
          <w:ilvl w:val="0"/>
          <w:numId w:val="1"/>
        </w:numPr>
        <w:spacing w:after="0" w:line="240" w:lineRule="auto"/>
        <w:rPr>
          <w:rFonts w:ascii="Arial" w:hAnsi="Arial" w:cs="Arial"/>
          <w:sz w:val="28"/>
          <w:szCs w:val="28"/>
        </w:rPr>
      </w:pPr>
      <w:r w:rsidRPr="009842B6">
        <w:rPr>
          <w:rFonts w:ascii="Arial" w:hAnsi="Arial" w:cs="Arial"/>
          <w:sz w:val="28"/>
          <w:szCs w:val="28"/>
        </w:rPr>
        <w:t>Ensuring a shift in our cultures</w:t>
      </w:r>
      <w:r w:rsidRPr="009842B6" w:rsidDel="009F44A5">
        <w:rPr>
          <w:rFonts w:ascii="Arial" w:hAnsi="Arial" w:cs="Arial"/>
          <w:sz w:val="28"/>
          <w:szCs w:val="28"/>
        </w:rPr>
        <w:t xml:space="preserve"> </w:t>
      </w:r>
    </w:p>
    <w:p w14:paraId="43F97465" w14:textId="77777777" w:rsidR="00F65B7F" w:rsidRPr="009842B6" w:rsidRDefault="00F65B7F" w:rsidP="00F65B7F">
      <w:pPr>
        <w:pStyle w:val="ListParagraph"/>
        <w:rPr>
          <w:rFonts w:ascii="Arial" w:hAnsi="Arial" w:cs="Arial"/>
          <w:sz w:val="28"/>
          <w:szCs w:val="28"/>
        </w:rPr>
      </w:pPr>
    </w:p>
    <w:p w14:paraId="2FACE4AB" w14:textId="55DE816A" w:rsidR="00F65B7F" w:rsidRDefault="00F65B7F" w:rsidP="00F65B7F">
      <w:pPr>
        <w:pStyle w:val="ListParagraph"/>
        <w:numPr>
          <w:ilvl w:val="0"/>
          <w:numId w:val="1"/>
        </w:numPr>
        <w:spacing w:after="0" w:line="240" w:lineRule="auto"/>
        <w:rPr>
          <w:rFonts w:ascii="Arial" w:hAnsi="Arial" w:cs="Arial"/>
          <w:sz w:val="28"/>
          <w:szCs w:val="28"/>
        </w:rPr>
      </w:pPr>
      <w:r w:rsidRPr="009842B6">
        <w:rPr>
          <w:rFonts w:ascii="Arial" w:hAnsi="Arial" w:cs="Arial"/>
          <w:sz w:val="28"/>
          <w:szCs w:val="28"/>
        </w:rPr>
        <w:t xml:space="preserve">Ensuring public and private investment contributes to an accessible and inclusive society </w:t>
      </w:r>
    </w:p>
    <w:p w14:paraId="278846D6" w14:textId="77777777" w:rsidR="00F65B7F" w:rsidRPr="00F65B7F" w:rsidRDefault="00F65B7F" w:rsidP="00F65B7F">
      <w:pPr>
        <w:spacing w:after="0" w:line="240" w:lineRule="auto"/>
        <w:rPr>
          <w:rFonts w:ascii="Arial" w:hAnsi="Arial" w:cs="Arial"/>
          <w:sz w:val="28"/>
          <w:szCs w:val="28"/>
        </w:rPr>
      </w:pPr>
    </w:p>
    <w:p w14:paraId="16CD3E87" w14:textId="77777777" w:rsidR="00F65B7F" w:rsidRPr="009842B6" w:rsidRDefault="00F65B7F" w:rsidP="00F65B7F">
      <w:pPr>
        <w:pStyle w:val="ListParagraph"/>
        <w:numPr>
          <w:ilvl w:val="0"/>
          <w:numId w:val="1"/>
        </w:numPr>
        <w:spacing w:after="0" w:line="240" w:lineRule="auto"/>
        <w:rPr>
          <w:rFonts w:ascii="Arial" w:hAnsi="Arial" w:cs="Arial"/>
          <w:sz w:val="28"/>
          <w:szCs w:val="28"/>
        </w:rPr>
      </w:pPr>
      <w:r w:rsidRPr="009842B6">
        <w:rPr>
          <w:rFonts w:ascii="Arial" w:hAnsi="Arial" w:cs="Arial"/>
          <w:sz w:val="28"/>
          <w:szCs w:val="28"/>
        </w:rPr>
        <w:t>Ensuring end to end journeys are straightforward and accessible</w:t>
      </w:r>
    </w:p>
    <w:p w14:paraId="0CC8ED38" w14:textId="5AC4F061" w:rsidR="00020D53" w:rsidRDefault="00020D53">
      <w:pPr>
        <w:rPr>
          <w:rFonts w:ascii="Arial" w:hAnsi="Arial" w:cs="Arial"/>
          <w:sz w:val="28"/>
          <w:szCs w:val="28"/>
        </w:rPr>
      </w:pPr>
    </w:p>
    <w:p w14:paraId="41C112B1" w14:textId="4541E986" w:rsidR="00F65B7F" w:rsidRDefault="00F65B7F">
      <w:pPr>
        <w:rPr>
          <w:rFonts w:ascii="Arial" w:hAnsi="Arial" w:cs="Arial"/>
          <w:b/>
          <w:bCs/>
          <w:sz w:val="28"/>
          <w:szCs w:val="28"/>
        </w:rPr>
      </w:pPr>
      <w:proofErr w:type="spellStart"/>
      <w:r w:rsidRPr="00F65B7F">
        <w:rPr>
          <w:rFonts w:ascii="Arial" w:hAnsi="Arial" w:cs="Arial"/>
          <w:b/>
          <w:bCs/>
          <w:sz w:val="28"/>
          <w:szCs w:val="28"/>
        </w:rPr>
        <w:t>Imtac</w:t>
      </w:r>
      <w:r w:rsidR="0072688E">
        <w:rPr>
          <w:rFonts w:ascii="Arial" w:hAnsi="Arial" w:cs="Arial"/>
          <w:b/>
          <w:bCs/>
          <w:sz w:val="28"/>
          <w:szCs w:val="28"/>
        </w:rPr>
        <w:t>’s</w:t>
      </w:r>
      <w:proofErr w:type="spellEnd"/>
      <w:r w:rsidRPr="00F65B7F">
        <w:rPr>
          <w:rFonts w:ascii="Arial" w:hAnsi="Arial" w:cs="Arial"/>
          <w:b/>
          <w:bCs/>
          <w:sz w:val="28"/>
          <w:szCs w:val="28"/>
        </w:rPr>
        <w:t xml:space="preserve"> approach to Active Travel</w:t>
      </w:r>
    </w:p>
    <w:p w14:paraId="32F247FA" w14:textId="76A05F7E" w:rsidR="00F65B7F" w:rsidRDefault="00F65B7F">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supports </w:t>
      </w:r>
      <w:r w:rsidR="005C17D2">
        <w:rPr>
          <w:rFonts w:ascii="Arial" w:hAnsi="Arial" w:cs="Arial"/>
          <w:sz w:val="28"/>
          <w:szCs w:val="28"/>
        </w:rPr>
        <w:t>the</w:t>
      </w:r>
      <w:r>
        <w:rPr>
          <w:rFonts w:ascii="Arial" w:hAnsi="Arial" w:cs="Arial"/>
          <w:sz w:val="28"/>
          <w:szCs w:val="28"/>
        </w:rPr>
        <w:t xml:space="preserve"> greater focus and</w:t>
      </w:r>
      <w:r w:rsidR="005C17D2">
        <w:rPr>
          <w:rFonts w:ascii="Arial" w:hAnsi="Arial" w:cs="Arial"/>
          <w:sz w:val="28"/>
          <w:szCs w:val="28"/>
        </w:rPr>
        <w:t xml:space="preserve"> proposed</w:t>
      </w:r>
      <w:r>
        <w:rPr>
          <w:rFonts w:ascii="Arial" w:hAnsi="Arial" w:cs="Arial"/>
          <w:sz w:val="28"/>
          <w:szCs w:val="28"/>
        </w:rPr>
        <w:t xml:space="preserve"> investment in active travel</w:t>
      </w:r>
      <w:r w:rsidR="005C17D2">
        <w:rPr>
          <w:rFonts w:ascii="Arial" w:hAnsi="Arial" w:cs="Arial"/>
          <w:sz w:val="28"/>
          <w:szCs w:val="28"/>
        </w:rPr>
        <w:t xml:space="preserve">. The Committee believe improving walking, wheeling and cycling journeys </w:t>
      </w:r>
      <w:r w:rsidR="00F95FA1">
        <w:rPr>
          <w:rFonts w:ascii="Arial" w:hAnsi="Arial" w:cs="Arial"/>
          <w:sz w:val="28"/>
          <w:szCs w:val="28"/>
        </w:rPr>
        <w:t xml:space="preserve">is </w:t>
      </w:r>
      <w:r>
        <w:rPr>
          <w:rFonts w:ascii="Arial" w:hAnsi="Arial" w:cs="Arial"/>
          <w:sz w:val="28"/>
          <w:szCs w:val="28"/>
        </w:rPr>
        <w:t xml:space="preserve">essential in ensuring Deaf, disabled and older people have the same right to travel as everyone else. Nearly every journey we make </w:t>
      </w:r>
      <w:r>
        <w:rPr>
          <w:rFonts w:ascii="Arial" w:hAnsi="Arial" w:cs="Arial"/>
          <w:sz w:val="28"/>
          <w:szCs w:val="28"/>
        </w:rPr>
        <w:lastRenderedPageBreak/>
        <w:t xml:space="preserve">involves walking or wheeling but </w:t>
      </w:r>
      <w:proofErr w:type="spellStart"/>
      <w:r>
        <w:rPr>
          <w:rFonts w:ascii="Arial" w:hAnsi="Arial" w:cs="Arial"/>
          <w:sz w:val="28"/>
          <w:szCs w:val="28"/>
        </w:rPr>
        <w:t>Imtac</w:t>
      </w:r>
      <w:proofErr w:type="spellEnd"/>
      <w:r>
        <w:rPr>
          <w:rFonts w:ascii="Arial" w:hAnsi="Arial" w:cs="Arial"/>
          <w:sz w:val="28"/>
          <w:szCs w:val="28"/>
        </w:rPr>
        <w:t xml:space="preserve"> has demonstrated </w:t>
      </w:r>
      <w:r w:rsidR="005C17D2">
        <w:rPr>
          <w:rFonts w:ascii="Arial" w:hAnsi="Arial" w:cs="Arial"/>
          <w:sz w:val="28"/>
          <w:szCs w:val="28"/>
        </w:rPr>
        <w:t xml:space="preserve">frequently </w:t>
      </w:r>
      <w:r w:rsidR="00E301D1">
        <w:rPr>
          <w:rFonts w:ascii="Arial" w:hAnsi="Arial" w:cs="Arial"/>
          <w:sz w:val="28"/>
          <w:szCs w:val="28"/>
        </w:rPr>
        <w:t xml:space="preserve">through our work </w:t>
      </w:r>
      <w:r>
        <w:rPr>
          <w:rFonts w:ascii="Arial" w:hAnsi="Arial" w:cs="Arial"/>
          <w:sz w:val="28"/>
          <w:szCs w:val="28"/>
        </w:rPr>
        <w:t xml:space="preserve">the significant barriers </w:t>
      </w:r>
      <w:r w:rsidR="00E301D1">
        <w:rPr>
          <w:rFonts w:ascii="Arial" w:hAnsi="Arial" w:cs="Arial"/>
          <w:sz w:val="28"/>
          <w:szCs w:val="28"/>
        </w:rPr>
        <w:t xml:space="preserve">disabled people, older people and others encounter </w:t>
      </w:r>
      <w:r w:rsidR="005C17D2">
        <w:rPr>
          <w:rFonts w:ascii="Arial" w:hAnsi="Arial" w:cs="Arial"/>
          <w:sz w:val="28"/>
          <w:szCs w:val="28"/>
        </w:rPr>
        <w:t>when even making the simplest of pedestrian journeys</w:t>
      </w:r>
      <w:r w:rsidR="00E301D1">
        <w:rPr>
          <w:rFonts w:ascii="Arial" w:hAnsi="Arial" w:cs="Arial"/>
          <w:sz w:val="28"/>
          <w:szCs w:val="28"/>
        </w:rPr>
        <w:t xml:space="preserve">. </w:t>
      </w:r>
      <w:proofErr w:type="spellStart"/>
      <w:r w:rsidR="005C17D2">
        <w:rPr>
          <w:rFonts w:ascii="Arial" w:hAnsi="Arial" w:cs="Arial"/>
          <w:sz w:val="28"/>
          <w:szCs w:val="28"/>
        </w:rPr>
        <w:t>Imtac</w:t>
      </w:r>
      <w:proofErr w:type="spellEnd"/>
      <w:r w:rsidR="005C17D2">
        <w:rPr>
          <w:rFonts w:ascii="Arial" w:hAnsi="Arial" w:cs="Arial"/>
          <w:sz w:val="28"/>
          <w:szCs w:val="28"/>
        </w:rPr>
        <w:t xml:space="preserve"> has </w:t>
      </w:r>
      <w:r w:rsidR="005D5237">
        <w:rPr>
          <w:rFonts w:ascii="Arial" w:hAnsi="Arial" w:cs="Arial"/>
          <w:sz w:val="28"/>
          <w:szCs w:val="28"/>
        </w:rPr>
        <w:t xml:space="preserve">also </w:t>
      </w:r>
      <w:r w:rsidR="005C17D2">
        <w:rPr>
          <w:rFonts w:ascii="Arial" w:hAnsi="Arial" w:cs="Arial"/>
          <w:sz w:val="28"/>
          <w:szCs w:val="28"/>
        </w:rPr>
        <w:t>previously published a statement on cycling</w:t>
      </w:r>
      <w:r w:rsidR="00D24B05">
        <w:rPr>
          <w:rStyle w:val="FootnoteReference"/>
          <w:rFonts w:ascii="Arial" w:hAnsi="Arial" w:cs="Arial"/>
          <w:sz w:val="28"/>
          <w:szCs w:val="28"/>
        </w:rPr>
        <w:footnoteReference w:id="1"/>
      </w:r>
      <w:r w:rsidR="005C17D2">
        <w:rPr>
          <w:rFonts w:ascii="Arial" w:hAnsi="Arial" w:cs="Arial"/>
          <w:sz w:val="28"/>
          <w:szCs w:val="28"/>
        </w:rPr>
        <w:t xml:space="preserve">, a mode of travel everyone should have a right to use but </w:t>
      </w:r>
      <w:r w:rsidR="005D5237">
        <w:rPr>
          <w:rFonts w:ascii="Arial" w:hAnsi="Arial" w:cs="Arial"/>
          <w:sz w:val="28"/>
          <w:szCs w:val="28"/>
        </w:rPr>
        <w:t>a</w:t>
      </w:r>
      <w:r w:rsidR="005C17D2">
        <w:rPr>
          <w:rFonts w:ascii="Arial" w:hAnsi="Arial" w:cs="Arial"/>
          <w:sz w:val="28"/>
          <w:szCs w:val="28"/>
        </w:rPr>
        <w:t xml:space="preserve"> mode that many in society are currently excluded from, including many Deaf, disabled people and older people.</w:t>
      </w:r>
    </w:p>
    <w:p w14:paraId="08A4C3FA" w14:textId="62D4786D" w:rsidR="00E301D1" w:rsidRDefault="00E301D1">
      <w:pPr>
        <w:rPr>
          <w:rFonts w:ascii="Arial" w:hAnsi="Arial" w:cs="Arial"/>
          <w:sz w:val="28"/>
          <w:szCs w:val="28"/>
        </w:rPr>
      </w:pPr>
      <w:r>
        <w:rPr>
          <w:rFonts w:ascii="Arial" w:hAnsi="Arial" w:cs="Arial"/>
          <w:sz w:val="28"/>
          <w:szCs w:val="28"/>
        </w:rPr>
        <w:t>Viewed through the lens of our New Approach framework,</w:t>
      </w:r>
      <w:r w:rsidR="005C17D2">
        <w:rPr>
          <w:rFonts w:ascii="Arial" w:hAnsi="Arial" w:cs="Arial"/>
          <w:sz w:val="28"/>
          <w:szCs w:val="28"/>
        </w:rPr>
        <w:t xml:space="preserve"> the focus on active travel presents an opportunity to shift cultures, moving us further from the historic approach of a transport system and built environment </w:t>
      </w:r>
      <w:r w:rsidR="005973ED">
        <w:rPr>
          <w:rFonts w:ascii="Arial" w:hAnsi="Arial" w:cs="Arial"/>
          <w:sz w:val="28"/>
          <w:szCs w:val="28"/>
        </w:rPr>
        <w:t>that prioritised vehicles over people</w:t>
      </w:r>
      <w:r w:rsidR="0092446B">
        <w:rPr>
          <w:rFonts w:ascii="Arial" w:hAnsi="Arial" w:cs="Arial"/>
          <w:sz w:val="28"/>
          <w:szCs w:val="28"/>
        </w:rPr>
        <w:t>, towards a society that values and promotes walk, wheel and cycle journeys</w:t>
      </w:r>
      <w:r w:rsidR="00F95FA1">
        <w:rPr>
          <w:rFonts w:ascii="Arial" w:hAnsi="Arial" w:cs="Arial"/>
          <w:sz w:val="28"/>
          <w:szCs w:val="28"/>
        </w:rPr>
        <w:t xml:space="preserve"> for everyone</w:t>
      </w:r>
      <w:r w:rsidR="0092446B">
        <w:rPr>
          <w:rFonts w:ascii="Arial" w:hAnsi="Arial" w:cs="Arial"/>
          <w:sz w:val="28"/>
          <w:szCs w:val="28"/>
        </w:rPr>
        <w:t xml:space="preserve">. The focus on building new infrastructure provides the opportunity to remove existing physical barriers and to make walking, wheeling and cycling an accessible option for </w:t>
      </w:r>
      <w:r w:rsidR="005D5237">
        <w:rPr>
          <w:rFonts w:ascii="Arial" w:hAnsi="Arial" w:cs="Arial"/>
          <w:sz w:val="28"/>
          <w:szCs w:val="28"/>
        </w:rPr>
        <w:t>many more people in our society</w:t>
      </w:r>
      <w:r w:rsidR="0092446B">
        <w:rPr>
          <w:rFonts w:ascii="Arial" w:hAnsi="Arial" w:cs="Arial"/>
          <w:sz w:val="28"/>
          <w:szCs w:val="28"/>
        </w:rPr>
        <w:t>. Increased opportunities to make active travel journey</w:t>
      </w:r>
      <w:r w:rsidR="0072688E">
        <w:rPr>
          <w:rFonts w:ascii="Arial" w:hAnsi="Arial" w:cs="Arial"/>
          <w:sz w:val="28"/>
          <w:szCs w:val="28"/>
        </w:rPr>
        <w:t>s</w:t>
      </w:r>
      <w:r w:rsidR="0092446B">
        <w:rPr>
          <w:rFonts w:ascii="Arial" w:hAnsi="Arial" w:cs="Arial"/>
          <w:sz w:val="28"/>
          <w:szCs w:val="28"/>
        </w:rPr>
        <w:t xml:space="preserve"> has huge potential to improve </w:t>
      </w:r>
      <w:r w:rsidR="00B1213A">
        <w:rPr>
          <w:rFonts w:ascii="Arial" w:hAnsi="Arial" w:cs="Arial"/>
          <w:sz w:val="28"/>
          <w:szCs w:val="28"/>
        </w:rPr>
        <w:t xml:space="preserve">end to end </w:t>
      </w:r>
      <w:r w:rsidR="0092446B">
        <w:rPr>
          <w:rFonts w:ascii="Arial" w:hAnsi="Arial" w:cs="Arial"/>
          <w:sz w:val="28"/>
          <w:szCs w:val="28"/>
        </w:rPr>
        <w:t>connectivity</w:t>
      </w:r>
      <w:r w:rsidR="00F95FA1">
        <w:rPr>
          <w:rFonts w:ascii="Arial" w:hAnsi="Arial" w:cs="Arial"/>
          <w:sz w:val="28"/>
          <w:szCs w:val="28"/>
        </w:rPr>
        <w:t xml:space="preserve"> and </w:t>
      </w:r>
      <w:r w:rsidR="0092446B">
        <w:rPr>
          <w:rFonts w:ascii="Arial" w:hAnsi="Arial" w:cs="Arial"/>
          <w:sz w:val="28"/>
          <w:szCs w:val="28"/>
        </w:rPr>
        <w:t xml:space="preserve">to link </w:t>
      </w:r>
      <w:r w:rsidR="0072688E">
        <w:rPr>
          <w:rFonts w:ascii="Arial" w:hAnsi="Arial" w:cs="Arial"/>
          <w:sz w:val="28"/>
          <w:szCs w:val="28"/>
        </w:rPr>
        <w:t xml:space="preserve">more </w:t>
      </w:r>
      <w:r w:rsidR="0092446B">
        <w:rPr>
          <w:rFonts w:ascii="Arial" w:hAnsi="Arial" w:cs="Arial"/>
          <w:sz w:val="28"/>
          <w:szCs w:val="28"/>
        </w:rPr>
        <w:t xml:space="preserve">people to </w:t>
      </w:r>
      <w:r w:rsidR="00B1213A">
        <w:rPr>
          <w:rFonts w:ascii="Arial" w:hAnsi="Arial" w:cs="Arial"/>
          <w:sz w:val="28"/>
          <w:szCs w:val="28"/>
        </w:rPr>
        <w:t>key local services and to wider travel opportunities.</w:t>
      </w:r>
    </w:p>
    <w:p w14:paraId="203859E6" w14:textId="19352AAD" w:rsidR="00B1213A" w:rsidRDefault="00B1213A">
      <w:pPr>
        <w:rPr>
          <w:rFonts w:ascii="Arial" w:hAnsi="Arial" w:cs="Arial"/>
          <w:sz w:val="28"/>
          <w:szCs w:val="28"/>
        </w:rPr>
      </w:pPr>
      <w:r>
        <w:rPr>
          <w:rFonts w:ascii="Arial" w:hAnsi="Arial" w:cs="Arial"/>
          <w:sz w:val="28"/>
          <w:szCs w:val="28"/>
        </w:rPr>
        <w:t xml:space="preserve">Many of these issues and benefits have been recognised in the consultation. Improving opportunities to walk, wheel and cycle </w:t>
      </w:r>
      <w:r w:rsidR="0072688E">
        <w:rPr>
          <w:rFonts w:ascii="Arial" w:hAnsi="Arial" w:cs="Arial"/>
          <w:sz w:val="28"/>
          <w:szCs w:val="28"/>
        </w:rPr>
        <w:t xml:space="preserve">have </w:t>
      </w:r>
      <w:r>
        <w:rPr>
          <w:rFonts w:ascii="Arial" w:hAnsi="Arial" w:cs="Arial"/>
          <w:sz w:val="28"/>
          <w:szCs w:val="28"/>
        </w:rPr>
        <w:t>clear environmental, economic, and importantly, health and social benefits, particularly for people with limited or no access to a car. The Committee also recognises that increased active travel is a key part of the societal change needed to combat climate change and meet Net Zero targets.</w:t>
      </w:r>
    </w:p>
    <w:p w14:paraId="2BB0DE08" w14:textId="17FC2AB9" w:rsidR="00B1213A" w:rsidRDefault="00B1213A">
      <w:pPr>
        <w:rPr>
          <w:rFonts w:ascii="Arial" w:hAnsi="Arial" w:cs="Arial"/>
          <w:sz w:val="28"/>
          <w:szCs w:val="28"/>
        </w:rPr>
      </w:pPr>
      <w:r>
        <w:rPr>
          <w:rFonts w:ascii="Arial" w:hAnsi="Arial" w:cs="Arial"/>
          <w:sz w:val="28"/>
          <w:szCs w:val="28"/>
        </w:rPr>
        <w:t xml:space="preserve">The Committee has three </w:t>
      </w:r>
      <w:r w:rsidR="0072688E">
        <w:rPr>
          <w:rFonts w:ascii="Arial" w:hAnsi="Arial" w:cs="Arial"/>
          <w:sz w:val="28"/>
          <w:szCs w:val="28"/>
        </w:rPr>
        <w:t xml:space="preserve">overarching </w:t>
      </w:r>
      <w:r>
        <w:rPr>
          <w:rFonts w:ascii="Arial" w:hAnsi="Arial" w:cs="Arial"/>
          <w:sz w:val="28"/>
          <w:szCs w:val="28"/>
        </w:rPr>
        <w:t>recommendations about the broad approach to Active Travel proposed in the consultation which we believ</w:t>
      </w:r>
      <w:r w:rsidR="00CA66C0">
        <w:rPr>
          <w:rFonts w:ascii="Arial" w:hAnsi="Arial" w:cs="Arial"/>
          <w:sz w:val="28"/>
          <w:szCs w:val="28"/>
        </w:rPr>
        <w:t>e will strengthen the outcomes of the Delivery Plan</w:t>
      </w:r>
      <w:r>
        <w:rPr>
          <w:rFonts w:ascii="Arial" w:hAnsi="Arial" w:cs="Arial"/>
          <w:sz w:val="28"/>
          <w:szCs w:val="28"/>
        </w:rPr>
        <w:t>.</w:t>
      </w:r>
    </w:p>
    <w:p w14:paraId="35998A5F" w14:textId="0AEBE706" w:rsidR="00B1213A" w:rsidRDefault="00B1213A">
      <w:pPr>
        <w:rPr>
          <w:rFonts w:ascii="Arial" w:hAnsi="Arial" w:cs="Arial"/>
          <w:b/>
          <w:bCs/>
          <w:sz w:val="28"/>
          <w:szCs w:val="28"/>
        </w:rPr>
      </w:pPr>
      <w:r w:rsidRPr="00CA66C0">
        <w:rPr>
          <w:rFonts w:ascii="Arial" w:hAnsi="Arial" w:cs="Arial"/>
          <w:b/>
          <w:bCs/>
          <w:sz w:val="28"/>
          <w:szCs w:val="28"/>
        </w:rPr>
        <w:t xml:space="preserve">We recommend that </w:t>
      </w:r>
      <w:r w:rsidR="00CA66C0" w:rsidRPr="00CA66C0">
        <w:rPr>
          <w:rFonts w:ascii="Arial" w:hAnsi="Arial" w:cs="Arial"/>
          <w:b/>
          <w:bCs/>
          <w:sz w:val="28"/>
          <w:szCs w:val="28"/>
        </w:rPr>
        <w:t xml:space="preserve">a clear commitment is made to ensure ongoing and early engagement with Deaf, </w:t>
      </w:r>
      <w:proofErr w:type="gramStart"/>
      <w:r w:rsidR="00CA66C0" w:rsidRPr="00CA66C0">
        <w:rPr>
          <w:rFonts w:ascii="Arial" w:hAnsi="Arial" w:cs="Arial"/>
          <w:b/>
          <w:bCs/>
          <w:sz w:val="28"/>
          <w:szCs w:val="28"/>
        </w:rPr>
        <w:t>disabled,</w:t>
      </w:r>
      <w:r w:rsidR="0067646A">
        <w:rPr>
          <w:rFonts w:ascii="Arial" w:hAnsi="Arial" w:cs="Arial"/>
          <w:b/>
          <w:bCs/>
          <w:sz w:val="28"/>
          <w:szCs w:val="28"/>
        </w:rPr>
        <w:t xml:space="preserve">  and</w:t>
      </w:r>
      <w:proofErr w:type="gramEnd"/>
      <w:r w:rsidR="0067646A">
        <w:rPr>
          <w:rFonts w:ascii="Arial" w:hAnsi="Arial" w:cs="Arial"/>
          <w:b/>
          <w:bCs/>
          <w:sz w:val="28"/>
          <w:szCs w:val="28"/>
        </w:rPr>
        <w:t xml:space="preserve"> </w:t>
      </w:r>
      <w:r w:rsidR="00CA66C0" w:rsidRPr="00CA66C0">
        <w:rPr>
          <w:rFonts w:ascii="Arial" w:hAnsi="Arial" w:cs="Arial"/>
          <w:b/>
          <w:bCs/>
          <w:sz w:val="28"/>
          <w:szCs w:val="28"/>
        </w:rPr>
        <w:t>older people</w:t>
      </w:r>
      <w:r w:rsidR="0067646A">
        <w:rPr>
          <w:rFonts w:ascii="Arial" w:hAnsi="Arial" w:cs="Arial"/>
          <w:b/>
          <w:bCs/>
          <w:sz w:val="28"/>
          <w:szCs w:val="28"/>
        </w:rPr>
        <w:t xml:space="preserve"> (including carers)</w:t>
      </w:r>
      <w:r w:rsidR="00CA66C0">
        <w:rPr>
          <w:rFonts w:ascii="Arial" w:hAnsi="Arial" w:cs="Arial"/>
          <w:b/>
          <w:bCs/>
          <w:sz w:val="28"/>
          <w:szCs w:val="28"/>
        </w:rPr>
        <w:t xml:space="preserve"> </w:t>
      </w:r>
      <w:r w:rsidR="00CA66C0" w:rsidRPr="00CA66C0">
        <w:rPr>
          <w:rFonts w:ascii="Arial" w:hAnsi="Arial" w:cs="Arial"/>
          <w:b/>
          <w:bCs/>
          <w:sz w:val="28"/>
          <w:szCs w:val="28"/>
        </w:rPr>
        <w:t>during the development of active travel policies and plans (including delivery at the local level)</w:t>
      </w:r>
      <w:r w:rsidR="005D5237">
        <w:rPr>
          <w:rFonts w:ascii="Arial" w:hAnsi="Arial" w:cs="Arial"/>
          <w:b/>
          <w:bCs/>
          <w:sz w:val="28"/>
          <w:szCs w:val="28"/>
        </w:rPr>
        <w:t>, consistent with the first principle of our New Approach paper</w:t>
      </w:r>
      <w:r w:rsidR="00CA66C0" w:rsidRPr="00CA66C0">
        <w:rPr>
          <w:rFonts w:ascii="Arial" w:hAnsi="Arial" w:cs="Arial"/>
          <w:b/>
          <w:bCs/>
          <w:sz w:val="28"/>
          <w:szCs w:val="28"/>
        </w:rPr>
        <w:t>.</w:t>
      </w:r>
    </w:p>
    <w:p w14:paraId="75F409E8" w14:textId="26CC8E29" w:rsidR="00CA66C0" w:rsidRDefault="00CA66C0">
      <w:pPr>
        <w:rPr>
          <w:rFonts w:ascii="Arial" w:hAnsi="Arial" w:cs="Arial"/>
          <w:b/>
          <w:bCs/>
          <w:sz w:val="28"/>
          <w:szCs w:val="28"/>
        </w:rPr>
      </w:pPr>
      <w:r>
        <w:rPr>
          <w:rFonts w:ascii="Arial" w:hAnsi="Arial" w:cs="Arial"/>
          <w:b/>
          <w:bCs/>
          <w:sz w:val="28"/>
          <w:szCs w:val="28"/>
        </w:rPr>
        <w:t>We recommend that Active Travel policy makes clear that whilst active travel includes walking, wheeling and cycling, walking and wheeling is a mode of travel distinct from cycling</w:t>
      </w:r>
      <w:r w:rsidR="00C10650">
        <w:rPr>
          <w:rFonts w:ascii="Arial" w:hAnsi="Arial" w:cs="Arial"/>
          <w:b/>
          <w:bCs/>
          <w:sz w:val="28"/>
          <w:szCs w:val="28"/>
        </w:rPr>
        <w:t xml:space="preserve">. Active travel </w:t>
      </w:r>
      <w:r>
        <w:rPr>
          <w:rFonts w:ascii="Arial" w:hAnsi="Arial" w:cs="Arial"/>
          <w:b/>
          <w:bCs/>
          <w:sz w:val="28"/>
          <w:szCs w:val="28"/>
        </w:rPr>
        <w:lastRenderedPageBreak/>
        <w:t>design</w:t>
      </w:r>
      <w:r w:rsidR="00C10650">
        <w:rPr>
          <w:rFonts w:ascii="Arial" w:hAnsi="Arial" w:cs="Arial"/>
          <w:b/>
          <w:bCs/>
          <w:sz w:val="28"/>
          <w:szCs w:val="28"/>
        </w:rPr>
        <w:t xml:space="preserve"> and delivery</w:t>
      </w:r>
      <w:r>
        <w:rPr>
          <w:rFonts w:ascii="Arial" w:hAnsi="Arial" w:cs="Arial"/>
          <w:b/>
          <w:bCs/>
          <w:sz w:val="28"/>
          <w:szCs w:val="28"/>
        </w:rPr>
        <w:t xml:space="preserve"> must take this into account</w:t>
      </w:r>
      <w:r w:rsidR="0072688E">
        <w:rPr>
          <w:rFonts w:ascii="Arial" w:hAnsi="Arial" w:cs="Arial"/>
          <w:b/>
          <w:bCs/>
          <w:sz w:val="28"/>
          <w:szCs w:val="28"/>
        </w:rPr>
        <w:t xml:space="preserve"> providing appropriate segregation</w:t>
      </w:r>
      <w:r>
        <w:rPr>
          <w:rFonts w:ascii="Arial" w:hAnsi="Arial" w:cs="Arial"/>
          <w:b/>
          <w:bCs/>
          <w:sz w:val="28"/>
          <w:szCs w:val="28"/>
        </w:rPr>
        <w:t>.</w:t>
      </w:r>
      <w:r w:rsidR="00B301B7">
        <w:rPr>
          <w:rFonts w:ascii="Arial" w:hAnsi="Arial" w:cs="Arial"/>
          <w:b/>
          <w:bCs/>
          <w:sz w:val="28"/>
          <w:szCs w:val="28"/>
        </w:rPr>
        <w:t xml:space="preserve"> This is consistent with the principles of LTN 1/20</w:t>
      </w:r>
      <w:r w:rsidR="00C10650">
        <w:rPr>
          <w:rStyle w:val="FootnoteReference"/>
          <w:rFonts w:ascii="Arial" w:hAnsi="Arial" w:cs="Arial"/>
          <w:b/>
          <w:bCs/>
          <w:sz w:val="28"/>
          <w:szCs w:val="28"/>
        </w:rPr>
        <w:footnoteReference w:id="2"/>
      </w:r>
      <w:r w:rsidR="00C10650">
        <w:rPr>
          <w:rFonts w:ascii="Arial" w:hAnsi="Arial" w:cs="Arial"/>
          <w:b/>
          <w:bCs/>
          <w:sz w:val="28"/>
          <w:szCs w:val="28"/>
        </w:rPr>
        <w:t>.</w:t>
      </w:r>
    </w:p>
    <w:p w14:paraId="1EC46CF2" w14:textId="22F51C3A" w:rsidR="007E2AD3" w:rsidRDefault="00CA66C0">
      <w:pPr>
        <w:rPr>
          <w:rFonts w:ascii="Arial" w:hAnsi="Arial" w:cs="Arial"/>
          <w:b/>
          <w:bCs/>
          <w:sz w:val="28"/>
          <w:szCs w:val="28"/>
        </w:rPr>
      </w:pPr>
      <w:r>
        <w:rPr>
          <w:rFonts w:ascii="Arial" w:hAnsi="Arial" w:cs="Arial"/>
          <w:b/>
          <w:bCs/>
          <w:sz w:val="28"/>
          <w:szCs w:val="28"/>
        </w:rPr>
        <w:t>We recommend that active travel policy and delivery make</w:t>
      </w:r>
      <w:r w:rsidR="00F95FA1">
        <w:rPr>
          <w:rFonts w:ascii="Arial" w:hAnsi="Arial" w:cs="Arial"/>
          <w:b/>
          <w:bCs/>
          <w:sz w:val="28"/>
          <w:szCs w:val="28"/>
        </w:rPr>
        <w:t>s</w:t>
      </w:r>
      <w:r>
        <w:rPr>
          <w:rFonts w:ascii="Arial" w:hAnsi="Arial" w:cs="Arial"/>
          <w:b/>
          <w:bCs/>
          <w:sz w:val="28"/>
          <w:szCs w:val="28"/>
        </w:rPr>
        <w:t xml:space="preserve"> clear that the road users’ hierarchy will be used. This places walking and wheeling first, meaning design should promote </w:t>
      </w:r>
      <w:r w:rsidR="00D24B05">
        <w:rPr>
          <w:rFonts w:ascii="Arial" w:hAnsi="Arial" w:cs="Arial"/>
          <w:b/>
          <w:bCs/>
          <w:sz w:val="28"/>
          <w:szCs w:val="28"/>
        </w:rPr>
        <w:t>access for pedestrians before other road users.</w:t>
      </w:r>
      <w:r w:rsidR="00B301B7">
        <w:rPr>
          <w:rFonts w:ascii="Arial" w:hAnsi="Arial" w:cs="Arial"/>
          <w:b/>
          <w:bCs/>
          <w:sz w:val="28"/>
          <w:szCs w:val="28"/>
        </w:rPr>
        <w:t xml:space="preserve"> This is consistent with the Department’s own policy statement “Time for Change”</w:t>
      </w:r>
      <w:r w:rsidR="00C10650">
        <w:rPr>
          <w:rStyle w:val="FootnoteReference"/>
          <w:rFonts w:ascii="Arial" w:hAnsi="Arial" w:cs="Arial"/>
          <w:b/>
          <w:bCs/>
          <w:sz w:val="28"/>
          <w:szCs w:val="28"/>
        </w:rPr>
        <w:footnoteReference w:id="3"/>
      </w:r>
      <w:r w:rsidR="00B301B7">
        <w:rPr>
          <w:rFonts w:ascii="Arial" w:hAnsi="Arial" w:cs="Arial"/>
          <w:b/>
          <w:bCs/>
          <w:sz w:val="28"/>
          <w:szCs w:val="28"/>
        </w:rPr>
        <w:t>.</w:t>
      </w:r>
    </w:p>
    <w:p w14:paraId="37E2E509" w14:textId="77777777" w:rsidR="00F95FA1" w:rsidRDefault="00F95FA1">
      <w:pPr>
        <w:rPr>
          <w:rFonts w:ascii="Arial" w:hAnsi="Arial" w:cs="Arial"/>
          <w:b/>
          <w:bCs/>
          <w:sz w:val="28"/>
          <w:szCs w:val="28"/>
        </w:rPr>
      </w:pPr>
    </w:p>
    <w:p w14:paraId="34834F6E" w14:textId="6F15F19C" w:rsidR="00D24B05" w:rsidRDefault="00D24B05">
      <w:pPr>
        <w:rPr>
          <w:rFonts w:ascii="Arial" w:hAnsi="Arial" w:cs="Arial"/>
          <w:b/>
          <w:bCs/>
          <w:sz w:val="28"/>
          <w:szCs w:val="28"/>
        </w:rPr>
      </w:pPr>
      <w:r>
        <w:rPr>
          <w:rFonts w:ascii="Arial" w:hAnsi="Arial" w:cs="Arial"/>
          <w:b/>
          <w:bCs/>
          <w:sz w:val="28"/>
          <w:szCs w:val="28"/>
        </w:rPr>
        <w:t>Prioritisation</w:t>
      </w:r>
    </w:p>
    <w:p w14:paraId="5A7BE3BD" w14:textId="57E1F0A9" w:rsidR="00632BDA" w:rsidRDefault="00D24B05">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agrees that active travel has the greatest potential to deliver for short journeys and in urban areas. The Committee agrees that connections to local schools (including special schools</w:t>
      </w:r>
      <w:r w:rsidR="00484884">
        <w:rPr>
          <w:rFonts w:ascii="Arial" w:hAnsi="Arial" w:cs="Arial"/>
          <w:sz w:val="28"/>
          <w:szCs w:val="28"/>
        </w:rPr>
        <w:t xml:space="preserve"> and adult day centres</w:t>
      </w:r>
      <w:r>
        <w:rPr>
          <w:rFonts w:ascii="Arial" w:hAnsi="Arial" w:cs="Arial"/>
          <w:sz w:val="28"/>
          <w:szCs w:val="28"/>
        </w:rPr>
        <w:t>), public transport and town</w:t>
      </w:r>
      <w:r w:rsidR="00484884">
        <w:rPr>
          <w:rFonts w:ascii="Arial" w:hAnsi="Arial" w:cs="Arial"/>
          <w:sz w:val="28"/>
          <w:szCs w:val="28"/>
        </w:rPr>
        <w:t xml:space="preserve"> and community</w:t>
      </w:r>
      <w:r>
        <w:rPr>
          <w:rFonts w:ascii="Arial" w:hAnsi="Arial" w:cs="Arial"/>
          <w:sz w:val="28"/>
          <w:szCs w:val="28"/>
        </w:rPr>
        <w:t xml:space="preserve"> centres should be considerations in deciding which routes to improve</w:t>
      </w:r>
      <w:r w:rsidR="00632BDA">
        <w:rPr>
          <w:rFonts w:ascii="Arial" w:hAnsi="Arial" w:cs="Arial"/>
          <w:sz w:val="28"/>
          <w:szCs w:val="28"/>
        </w:rPr>
        <w:t xml:space="preserve"> first</w:t>
      </w:r>
      <w:r>
        <w:rPr>
          <w:rFonts w:ascii="Arial" w:hAnsi="Arial" w:cs="Arial"/>
          <w:sz w:val="28"/>
          <w:szCs w:val="28"/>
        </w:rPr>
        <w:t>.</w:t>
      </w:r>
      <w:r w:rsidR="00632BDA">
        <w:rPr>
          <w:rFonts w:ascii="Arial" w:hAnsi="Arial" w:cs="Arial"/>
          <w:sz w:val="28"/>
          <w:szCs w:val="28"/>
        </w:rPr>
        <w:t xml:space="preserve"> </w:t>
      </w:r>
    </w:p>
    <w:p w14:paraId="09FB13B0" w14:textId="65F3D35A" w:rsidR="00632BDA" w:rsidRDefault="00632BDA">
      <w:pPr>
        <w:rPr>
          <w:rFonts w:ascii="Arial" w:hAnsi="Arial" w:cs="Arial"/>
          <w:b/>
          <w:bCs/>
          <w:sz w:val="28"/>
          <w:szCs w:val="28"/>
        </w:rPr>
      </w:pPr>
      <w:r w:rsidRPr="00632BDA">
        <w:rPr>
          <w:rFonts w:ascii="Arial" w:hAnsi="Arial" w:cs="Arial"/>
          <w:b/>
          <w:bCs/>
          <w:sz w:val="28"/>
          <w:szCs w:val="28"/>
        </w:rPr>
        <w:t xml:space="preserve">In addition to these places of interest, </w:t>
      </w:r>
      <w:proofErr w:type="spellStart"/>
      <w:r w:rsidRPr="00632BDA">
        <w:rPr>
          <w:rFonts w:ascii="Arial" w:hAnsi="Arial" w:cs="Arial"/>
          <w:b/>
          <w:bCs/>
          <w:sz w:val="28"/>
          <w:szCs w:val="28"/>
        </w:rPr>
        <w:t>Imtac</w:t>
      </w:r>
      <w:proofErr w:type="spellEnd"/>
      <w:r w:rsidRPr="00632BDA">
        <w:rPr>
          <w:rFonts w:ascii="Arial" w:hAnsi="Arial" w:cs="Arial"/>
          <w:b/>
          <w:bCs/>
          <w:sz w:val="28"/>
          <w:szCs w:val="28"/>
        </w:rPr>
        <w:t xml:space="preserve"> recommends the following</w:t>
      </w:r>
      <w:r w:rsidR="00484884">
        <w:rPr>
          <w:rFonts w:ascii="Arial" w:hAnsi="Arial" w:cs="Arial"/>
          <w:b/>
          <w:bCs/>
          <w:sz w:val="28"/>
          <w:szCs w:val="28"/>
        </w:rPr>
        <w:t xml:space="preserve"> should also</w:t>
      </w:r>
      <w:r w:rsidRPr="00632BDA">
        <w:rPr>
          <w:rFonts w:ascii="Arial" w:hAnsi="Arial" w:cs="Arial"/>
          <w:b/>
          <w:bCs/>
          <w:sz w:val="28"/>
          <w:szCs w:val="28"/>
        </w:rPr>
        <w:t xml:space="preserve"> be important considerations – health facilities including GP Surgeries and local hospitals, places where employment opportunities are concentrated and supermarkets and other retail opportunities (where people can access cheaper food). The </w:t>
      </w:r>
      <w:r w:rsidR="008B6B88" w:rsidRPr="00632BDA">
        <w:rPr>
          <w:rFonts w:ascii="Arial" w:hAnsi="Arial" w:cs="Arial"/>
          <w:b/>
          <w:bCs/>
          <w:sz w:val="28"/>
          <w:szCs w:val="28"/>
        </w:rPr>
        <w:t>Committee</w:t>
      </w:r>
      <w:r w:rsidRPr="00632BDA">
        <w:rPr>
          <w:rFonts w:ascii="Arial" w:hAnsi="Arial" w:cs="Arial"/>
          <w:b/>
          <w:bCs/>
          <w:sz w:val="28"/>
          <w:szCs w:val="28"/>
        </w:rPr>
        <w:t xml:space="preserve"> recognises that there may</w:t>
      </w:r>
      <w:r w:rsidR="00F95FA1">
        <w:rPr>
          <w:rFonts w:ascii="Arial" w:hAnsi="Arial" w:cs="Arial"/>
          <w:b/>
          <w:bCs/>
          <w:sz w:val="28"/>
          <w:szCs w:val="28"/>
        </w:rPr>
        <w:t xml:space="preserve"> </w:t>
      </w:r>
      <w:r w:rsidRPr="00632BDA">
        <w:rPr>
          <w:rFonts w:ascii="Arial" w:hAnsi="Arial" w:cs="Arial"/>
          <w:b/>
          <w:bCs/>
          <w:sz w:val="28"/>
          <w:szCs w:val="28"/>
        </w:rPr>
        <w:t>be some overlap between the places of interest</w:t>
      </w:r>
      <w:r w:rsidR="00F95FA1">
        <w:rPr>
          <w:rFonts w:ascii="Arial" w:hAnsi="Arial" w:cs="Arial"/>
          <w:b/>
          <w:bCs/>
          <w:sz w:val="28"/>
          <w:szCs w:val="28"/>
        </w:rPr>
        <w:t xml:space="preserve"> thereby increasing the priority for that location</w:t>
      </w:r>
      <w:r w:rsidRPr="00632BDA">
        <w:rPr>
          <w:rFonts w:ascii="Arial" w:hAnsi="Arial" w:cs="Arial"/>
          <w:b/>
          <w:bCs/>
          <w:sz w:val="28"/>
          <w:szCs w:val="28"/>
        </w:rPr>
        <w:t>.</w:t>
      </w:r>
    </w:p>
    <w:p w14:paraId="369D260E" w14:textId="77777777" w:rsidR="007E2AD3" w:rsidRPr="00632BDA" w:rsidRDefault="007E2AD3">
      <w:pPr>
        <w:rPr>
          <w:rFonts w:ascii="Arial" w:hAnsi="Arial" w:cs="Arial"/>
          <w:b/>
          <w:bCs/>
          <w:sz w:val="28"/>
          <w:szCs w:val="28"/>
        </w:rPr>
      </w:pPr>
    </w:p>
    <w:p w14:paraId="66306B8F" w14:textId="648D4889" w:rsidR="00632BDA" w:rsidRDefault="007E2AD3">
      <w:pPr>
        <w:rPr>
          <w:rFonts w:ascii="Arial" w:hAnsi="Arial" w:cs="Arial"/>
          <w:b/>
          <w:bCs/>
          <w:sz w:val="28"/>
          <w:szCs w:val="28"/>
        </w:rPr>
      </w:pPr>
      <w:r w:rsidRPr="007E2AD3">
        <w:rPr>
          <w:rFonts w:ascii="Arial" w:hAnsi="Arial" w:cs="Arial"/>
          <w:b/>
          <w:bCs/>
          <w:sz w:val="28"/>
          <w:szCs w:val="28"/>
        </w:rPr>
        <w:t>Delivering the Network</w:t>
      </w:r>
    </w:p>
    <w:p w14:paraId="2965CDF5" w14:textId="77777777" w:rsidR="008B6B88" w:rsidRDefault="00902ED2">
      <w:pPr>
        <w:rPr>
          <w:rFonts w:ascii="Arial" w:hAnsi="Arial" w:cs="Arial"/>
          <w:sz w:val="28"/>
          <w:szCs w:val="28"/>
        </w:rPr>
      </w:pPr>
      <w:r>
        <w:rPr>
          <w:rFonts w:ascii="Arial" w:hAnsi="Arial" w:cs="Arial"/>
          <w:sz w:val="28"/>
          <w:szCs w:val="28"/>
        </w:rPr>
        <w:t>The Committee does not propose to comment on the details of each of the delivery plan</w:t>
      </w:r>
      <w:r w:rsidR="00061091">
        <w:rPr>
          <w:rFonts w:ascii="Arial" w:hAnsi="Arial" w:cs="Arial"/>
          <w:sz w:val="28"/>
          <w:szCs w:val="28"/>
        </w:rPr>
        <w:t>s or the prioritisation of delivery.</w:t>
      </w:r>
      <w:r w:rsidR="005356FF">
        <w:rPr>
          <w:rFonts w:ascii="Arial" w:hAnsi="Arial" w:cs="Arial"/>
          <w:sz w:val="28"/>
          <w:szCs w:val="28"/>
        </w:rPr>
        <w:t xml:space="preserve"> Much of our interest lies in the design of what is being delivered.</w:t>
      </w:r>
      <w:r w:rsidR="00061091">
        <w:rPr>
          <w:rFonts w:ascii="Arial" w:hAnsi="Arial" w:cs="Arial"/>
          <w:sz w:val="28"/>
          <w:szCs w:val="28"/>
        </w:rPr>
        <w:t xml:space="preserve"> </w:t>
      </w:r>
      <w:r w:rsidR="008B6B88">
        <w:rPr>
          <w:rFonts w:ascii="Arial" w:hAnsi="Arial" w:cs="Arial"/>
          <w:sz w:val="28"/>
          <w:szCs w:val="28"/>
        </w:rPr>
        <w:t>Inclusive e</w:t>
      </w:r>
      <w:r w:rsidR="005356FF">
        <w:rPr>
          <w:rFonts w:ascii="Arial" w:hAnsi="Arial" w:cs="Arial"/>
          <w:sz w:val="28"/>
          <w:szCs w:val="28"/>
        </w:rPr>
        <w:t xml:space="preserve">ngagement and consultation around the detailed design of schemes </w:t>
      </w:r>
      <w:r w:rsidR="008B6B88">
        <w:rPr>
          <w:rFonts w:ascii="Arial" w:hAnsi="Arial" w:cs="Arial"/>
          <w:sz w:val="28"/>
          <w:szCs w:val="28"/>
        </w:rPr>
        <w:t>will be essential in ensuring that the network delivers for all.</w:t>
      </w:r>
    </w:p>
    <w:p w14:paraId="2A33A9D3" w14:textId="6E71E1F4" w:rsidR="00902ED2" w:rsidRDefault="00061091">
      <w:pPr>
        <w:rPr>
          <w:rFonts w:ascii="Arial" w:hAnsi="Arial" w:cs="Arial"/>
          <w:sz w:val="28"/>
          <w:szCs w:val="28"/>
        </w:rPr>
      </w:pPr>
      <w:r>
        <w:rPr>
          <w:rFonts w:ascii="Arial" w:hAnsi="Arial" w:cs="Arial"/>
          <w:sz w:val="28"/>
          <w:szCs w:val="28"/>
        </w:rPr>
        <w:t>We recognise that delivery will take time</w:t>
      </w:r>
      <w:r w:rsidR="00DE3C70">
        <w:rPr>
          <w:rFonts w:ascii="Arial" w:hAnsi="Arial" w:cs="Arial"/>
          <w:sz w:val="28"/>
          <w:szCs w:val="28"/>
        </w:rPr>
        <w:t xml:space="preserve"> and prioritisation is required. We welcome commitments to develop rural active travel networks </w:t>
      </w:r>
      <w:r w:rsidR="00DE3C70">
        <w:rPr>
          <w:rFonts w:ascii="Arial" w:hAnsi="Arial" w:cs="Arial"/>
          <w:sz w:val="28"/>
          <w:szCs w:val="28"/>
        </w:rPr>
        <w:lastRenderedPageBreak/>
        <w:t xml:space="preserve">including greenways and other strategic inter-urban routes. The Committee does have </w:t>
      </w:r>
      <w:r w:rsidR="00C10650">
        <w:rPr>
          <w:rFonts w:ascii="Arial" w:hAnsi="Arial" w:cs="Arial"/>
          <w:sz w:val="28"/>
          <w:szCs w:val="28"/>
        </w:rPr>
        <w:t xml:space="preserve">three comments / </w:t>
      </w:r>
      <w:r w:rsidR="00DE3C70">
        <w:rPr>
          <w:rFonts w:ascii="Arial" w:hAnsi="Arial" w:cs="Arial"/>
          <w:sz w:val="28"/>
          <w:szCs w:val="28"/>
        </w:rPr>
        <w:t>recommendations relevant to this section</w:t>
      </w:r>
      <w:r w:rsidR="0013112D">
        <w:rPr>
          <w:rFonts w:ascii="Arial" w:hAnsi="Arial" w:cs="Arial"/>
          <w:sz w:val="28"/>
          <w:szCs w:val="28"/>
        </w:rPr>
        <w:t xml:space="preserve"> to ensure that we deliver more active travel networks</w:t>
      </w:r>
      <w:r w:rsidR="00DE3C70">
        <w:rPr>
          <w:rFonts w:ascii="Arial" w:hAnsi="Arial" w:cs="Arial"/>
          <w:sz w:val="28"/>
          <w:szCs w:val="28"/>
        </w:rPr>
        <w:t>.</w:t>
      </w:r>
    </w:p>
    <w:p w14:paraId="6B6918D9" w14:textId="02D7F4F8" w:rsidR="00436096" w:rsidRDefault="007D3E31">
      <w:pPr>
        <w:rPr>
          <w:rFonts w:ascii="Arial" w:hAnsi="Arial" w:cs="Arial"/>
          <w:b/>
          <w:bCs/>
          <w:sz w:val="28"/>
          <w:szCs w:val="28"/>
        </w:rPr>
      </w:pPr>
      <w:r w:rsidRPr="0013112D">
        <w:rPr>
          <w:rFonts w:ascii="Arial" w:hAnsi="Arial" w:cs="Arial"/>
          <w:b/>
          <w:bCs/>
          <w:sz w:val="28"/>
          <w:szCs w:val="28"/>
        </w:rPr>
        <w:t xml:space="preserve">Every year the Department undertakes small schemes resurfacing carriageways and footways. These schemes are excellent opportunities to improve active travel, upgrading </w:t>
      </w:r>
      <w:r w:rsidR="00774A61">
        <w:rPr>
          <w:rFonts w:ascii="Arial" w:hAnsi="Arial" w:cs="Arial"/>
          <w:b/>
          <w:bCs/>
          <w:sz w:val="28"/>
          <w:szCs w:val="28"/>
        </w:rPr>
        <w:t xml:space="preserve">existing </w:t>
      </w:r>
      <w:r w:rsidRPr="0013112D">
        <w:rPr>
          <w:rFonts w:ascii="Arial" w:hAnsi="Arial" w:cs="Arial"/>
          <w:b/>
          <w:bCs/>
          <w:sz w:val="28"/>
          <w:szCs w:val="28"/>
        </w:rPr>
        <w:t>footways and crossings to inclusive design standards</w:t>
      </w:r>
      <w:r w:rsidR="00E56DD9">
        <w:rPr>
          <w:rFonts w:ascii="Arial" w:hAnsi="Arial" w:cs="Arial"/>
          <w:b/>
          <w:bCs/>
          <w:sz w:val="28"/>
          <w:szCs w:val="28"/>
        </w:rPr>
        <w:t xml:space="preserve"> and</w:t>
      </w:r>
      <w:r w:rsidR="00E56DD9" w:rsidRPr="0013112D">
        <w:rPr>
          <w:rFonts w:ascii="Arial" w:hAnsi="Arial" w:cs="Arial"/>
          <w:b/>
          <w:bCs/>
          <w:sz w:val="28"/>
          <w:szCs w:val="28"/>
        </w:rPr>
        <w:t xml:space="preserve"> </w:t>
      </w:r>
      <w:r w:rsidRPr="0013112D">
        <w:rPr>
          <w:rFonts w:ascii="Arial" w:hAnsi="Arial" w:cs="Arial"/>
          <w:b/>
          <w:bCs/>
          <w:sz w:val="28"/>
          <w:szCs w:val="28"/>
        </w:rPr>
        <w:t xml:space="preserve">potentially connecting </w:t>
      </w:r>
      <w:r w:rsidR="00E56DD9">
        <w:rPr>
          <w:rFonts w:ascii="Arial" w:hAnsi="Arial" w:cs="Arial"/>
          <w:b/>
          <w:bCs/>
          <w:sz w:val="28"/>
          <w:szCs w:val="28"/>
        </w:rPr>
        <w:t xml:space="preserve">these </w:t>
      </w:r>
      <w:r w:rsidRPr="0013112D">
        <w:rPr>
          <w:rFonts w:ascii="Arial" w:hAnsi="Arial" w:cs="Arial"/>
          <w:b/>
          <w:bCs/>
          <w:sz w:val="28"/>
          <w:szCs w:val="28"/>
        </w:rPr>
        <w:t>to the wider active travel improvements envisaged by the Delivery Plan. Unfortunately, it is our experience that too often these opportunities are not always maximised. We recommend that the Department introduce</w:t>
      </w:r>
      <w:r w:rsidR="00774A61">
        <w:rPr>
          <w:rFonts w:ascii="Arial" w:hAnsi="Arial" w:cs="Arial"/>
          <w:b/>
          <w:bCs/>
          <w:sz w:val="28"/>
          <w:szCs w:val="28"/>
        </w:rPr>
        <w:t>s</w:t>
      </w:r>
      <w:r w:rsidRPr="0013112D">
        <w:rPr>
          <w:rFonts w:ascii="Arial" w:hAnsi="Arial" w:cs="Arial"/>
          <w:b/>
          <w:bCs/>
          <w:sz w:val="28"/>
          <w:szCs w:val="28"/>
        </w:rPr>
        <w:t xml:space="preserve"> policy guidance to ensure that any investment in our road network maximises active travel opportunities</w:t>
      </w:r>
      <w:r w:rsidR="0013112D" w:rsidRPr="0013112D">
        <w:rPr>
          <w:rFonts w:ascii="Arial" w:hAnsi="Arial" w:cs="Arial"/>
          <w:b/>
          <w:bCs/>
          <w:sz w:val="28"/>
          <w:szCs w:val="28"/>
        </w:rPr>
        <w:t>.</w:t>
      </w:r>
    </w:p>
    <w:p w14:paraId="14C94457" w14:textId="0BD055C6" w:rsidR="0013112D" w:rsidRDefault="0013112D">
      <w:pPr>
        <w:rPr>
          <w:rFonts w:ascii="Arial" w:hAnsi="Arial" w:cs="Arial"/>
          <w:b/>
          <w:bCs/>
          <w:sz w:val="28"/>
          <w:szCs w:val="28"/>
        </w:rPr>
      </w:pPr>
      <w:r>
        <w:rPr>
          <w:rFonts w:ascii="Arial" w:hAnsi="Arial" w:cs="Arial"/>
          <w:b/>
          <w:bCs/>
          <w:sz w:val="28"/>
          <w:szCs w:val="28"/>
        </w:rPr>
        <w:t>The Department has a major role in other road and street improvements, either as funder or as the agency that will eventually adopt and maintain streets. This includes, for example, public realm schemes and greenway projects developed by local councils or large private developments. As with small roads improvements it is essential that other public and private developments are required to provide the same high quality active travel provision as envisaged under the Delivery Plan.</w:t>
      </w:r>
    </w:p>
    <w:p w14:paraId="39994A89" w14:textId="10CAFF25" w:rsidR="00797376" w:rsidRDefault="00797376">
      <w:pPr>
        <w:rPr>
          <w:rFonts w:ascii="Arial" w:hAnsi="Arial" w:cs="Arial"/>
          <w:b/>
          <w:bCs/>
          <w:sz w:val="28"/>
          <w:szCs w:val="28"/>
        </w:rPr>
      </w:pPr>
      <w:r>
        <w:rPr>
          <w:rFonts w:ascii="Arial" w:hAnsi="Arial" w:cs="Arial"/>
          <w:b/>
          <w:bCs/>
          <w:sz w:val="28"/>
          <w:szCs w:val="28"/>
        </w:rPr>
        <w:t>M</w:t>
      </w:r>
      <w:r w:rsidR="00C10650">
        <w:rPr>
          <w:rFonts w:ascii="Arial" w:hAnsi="Arial" w:cs="Arial"/>
          <w:b/>
          <w:bCs/>
          <w:sz w:val="28"/>
          <w:szCs w:val="28"/>
        </w:rPr>
        <w:t>uch</w:t>
      </w:r>
      <w:r>
        <w:rPr>
          <w:rFonts w:ascii="Arial" w:hAnsi="Arial" w:cs="Arial"/>
          <w:b/>
          <w:bCs/>
          <w:sz w:val="28"/>
          <w:szCs w:val="28"/>
        </w:rPr>
        <w:t xml:space="preserve"> of our existing traffic free </w:t>
      </w:r>
      <w:r w:rsidR="00C10650">
        <w:rPr>
          <w:rFonts w:ascii="Arial" w:hAnsi="Arial" w:cs="Arial"/>
          <w:b/>
          <w:bCs/>
          <w:sz w:val="28"/>
          <w:szCs w:val="28"/>
        </w:rPr>
        <w:t>active travel infrastructure</w:t>
      </w:r>
      <w:r>
        <w:rPr>
          <w:rFonts w:ascii="Arial" w:hAnsi="Arial" w:cs="Arial"/>
          <w:b/>
          <w:bCs/>
          <w:sz w:val="28"/>
          <w:szCs w:val="28"/>
        </w:rPr>
        <w:t xml:space="preserve"> </w:t>
      </w:r>
      <w:r w:rsidR="00C10650">
        <w:rPr>
          <w:rFonts w:ascii="Arial" w:hAnsi="Arial" w:cs="Arial"/>
          <w:b/>
          <w:bCs/>
          <w:sz w:val="28"/>
          <w:szCs w:val="28"/>
        </w:rPr>
        <w:t xml:space="preserve">is not accessible to Deaf, disabled, older and other users because of poor design and disabling barriers. As part of the overall increased spend on Active Travel, </w:t>
      </w:r>
      <w:proofErr w:type="spellStart"/>
      <w:r w:rsidR="00C10650">
        <w:rPr>
          <w:rFonts w:ascii="Arial" w:hAnsi="Arial" w:cs="Arial"/>
          <w:b/>
          <w:bCs/>
          <w:sz w:val="28"/>
          <w:szCs w:val="28"/>
        </w:rPr>
        <w:t>Imtac</w:t>
      </w:r>
      <w:proofErr w:type="spellEnd"/>
      <w:r w:rsidR="00C10650">
        <w:rPr>
          <w:rFonts w:ascii="Arial" w:hAnsi="Arial" w:cs="Arial"/>
          <w:b/>
          <w:bCs/>
          <w:sz w:val="28"/>
          <w:szCs w:val="28"/>
        </w:rPr>
        <w:t xml:space="preserve"> recommends that funding be provided to improve accessibility on existing routes, including widening paths, resurfacing paths, the provision of lighting and seating and the removal of any </w:t>
      </w:r>
      <w:r w:rsidR="003968DF">
        <w:rPr>
          <w:rFonts w:ascii="Arial" w:hAnsi="Arial" w:cs="Arial"/>
          <w:b/>
          <w:bCs/>
          <w:sz w:val="28"/>
          <w:szCs w:val="28"/>
        </w:rPr>
        <w:t xml:space="preserve">physical </w:t>
      </w:r>
      <w:r w:rsidR="00C10650">
        <w:rPr>
          <w:rFonts w:ascii="Arial" w:hAnsi="Arial" w:cs="Arial"/>
          <w:b/>
          <w:bCs/>
          <w:sz w:val="28"/>
          <w:szCs w:val="28"/>
        </w:rPr>
        <w:t>barriers that make access impossible for people who use mobility scooters or non-standard or accessible cycles.</w:t>
      </w:r>
    </w:p>
    <w:p w14:paraId="708B3B08" w14:textId="77777777" w:rsidR="008B6B88" w:rsidRDefault="008B6B88">
      <w:pPr>
        <w:rPr>
          <w:rFonts w:ascii="Arial" w:hAnsi="Arial" w:cs="Arial"/>
          <w:b/>
          <w:bCs/>
          <w:sz w:val="28"/>
          <w:szCs w:val="28"/>
        </w:rPr>
      </w:pPr>
    </w:p>
    <w:p w14:paraId="184F8A85" w14:textId="22CC7C86" w:rsidR="005356FF" w:rsidRDefault="005356FF">
      <w:pPr>
        <w:rPr>
          <w:rFonts w:ascii="Arial" w:hAnsi="Arial" w:cs="Arial"/>
          <w:b/>
          <w:bCs/>
          <w:sz w:val="28"/>
          <w:szCs w:val="28"/>
        </w:rPr>
      </w:pPr>
      <w:r>
        <w:rPr>
          <w:rFonts w:ascii="Arial" w:hAnsi="Arial" w:cs="Arial"/>
          <w:b/>
          <w:bCs/>
          <w:sz w:val="28"/>
          <w:szCs w:val="28"/>
        </w:rPr>
        <w:t>Designing the network</w:t>
      </w:r>
    </w:p>
    <w:p w14:paraId="20E41E63" w14:textId="23AD610D" w:rsidR="008B6B88" w:rsidRDefault="00F63099">
      <w:pPr>
        <w:rPr>
          <w:rFonts w:ascii="Arial" w:hAnsi="Arial" w:cs="Arial"/>
          <w:sz w:val="28"/>
          <w:szCs w:val="28"/>
        </w:rPr>
      </w:pPr>
      <w:r>
        <w:rPr>
          <w:rFonts w:ascii="Arial" w:hAnsi="Arial" w:cs="Arial"/>
          <w:sz w:val="28"/>
          <w:szCs w:val="28"/>
        </w:rPr>
        <w:t xml:space="preserve">For the Committee the key element of delivering inclusive and accessible travel is design. </w:t>
      </w:r>
      <w:proofErr w:type="spellStart"/>
      <w:r w:rsidR="002B5833" w:rsidRPr="00381EBC">
        <w:rPr>
          <w:rFonts w:ascii="Arial" w:hAnsi="Arial" w:cs="Arial"/>
          <w:sz w:val="28"/>
          <w:szCs w:val="28"/>
        </w:rPr>
        <w:t>Imtac</w:t>
      </w:r>
      <w:proofErr w:type="spellEnd"/>
      <w:r w:rsidR="002B5833" w:rsidRPr="00381EBC">
        <w:rPr>
          <w:rFonts w:ascii="Arial" w:hAnsi="Arial" w:cs="Arial"/>
          <w:sz w:val="28"/>
          <w:szCs w:val="28"/>
        </w:rPr>
        <w:t xml:space="preserve"> welcomes the commitment to inclusive design and safety in the draft Delivery Plan and the “aim of creating places that are welcoming and accessible to all.”</w:t>
      </w:r>
      <w:r w:rsidR="00381EBC">
        <w:rPr>
          <w:rFonts w:ascii="Arial" w:hAnsi="Arial" w:cs="Arial"/>
          <w:sz w:val="28"/>
          <w:szCs w:val="28"/>
        </w:rPr>
        <w:t xml:space="preserve"> </w:t>
      </w:r>
    </w:p>
    <w:p w14:paraId="01A02C7C" w14:textId="4B42CBD7" w:rsidR="00F63099" w:rsidRDefault="00F63099">
      <w:pPr>
        <w:rPr>
          <w:rFonts w:ascii="Arial" w:hAnsi="Arial" w:cs="Arial"/>
          <w:sz w:val="28"/>
          <w:szCs w:val="28"/>
        </w:rPr>
      </w:pPr>
      <w:r>
        <w:rPr>
          <w:rFonts w:ascii="Arial" w:hAnsi="Arial" w:cs="Arial"/>
          <w:sz w:val="28"/>
          <w:szCs w:val="28"/>
        </w:rPr>
        <w:lastRenderedPageBreak/>
        <w:t xml:space="preserve">From an </w:t>
      </w:r>
      <w:proofErr w:type="spellStart"/>
      <w:r>
        <w:rPr>
          <w:rFonts w:ascii="Arial" w:hAnsi="Arial" w:cs="Arial"/>
          <w:sz w:val="28"/>
          <w:szCs w:val="28"/>
        </w:rPr>
        <w:t>Imtac</w:t>
      </w:r>
      <w:proofErr w:type="spellEnd"/>
      <w:r>
        <w:rPr>
          <w:rFonts w:ascii="Arial" w:hAnsi="Arial" w:cs="Arial"/>
          <w:sz w:val="28"/>
          <w:szCs w:val="28"/>
        </w:rPr>
        <w:t xml:space="preserve"> perspective there are some key </w:t>
      </w:r>
      <w:r w:rsidR="00B63CD2">
        <w:rPr>
          <w:rFonts w:ascii="Arial" w:hAnsi="Arial" w:cs="Arial"/>
          <w:sz w:val="28"/>
          <w:szCs w:val="28"/>
        </w:rPr>
        <w:t>elements</w:t>
      </w:r>
      <w:r>
        <w:rPr>
          <w:rFonts w:ascii="Arial" w:hAnsi="Arial" w:cs="Arial"/>
          <w:sz w:val="28"/>
          <w:szCs w:val="28"/>
        </w:rPr>
        <w:t xml:space="preserve"> that must be incorporated into designing active travel infrastructure</w:t>
      </w:r>
      <w:r w:rsidR="00B63CD2">
        <w:rPr>
          <w:rFonts w:ascii="Arial" w:hAnsi="Arial" w:cs="Arial"/>
          <w:sz w:val="28"/>
          <w:szCs w:val="28"/>
        </w:rPr>
        <w:t>:</w:t>
      </w:r>
    </w:p>
    <w:p w14:paraId="06D7030F" w14:textId="0537357D" w:rsidR="00B63CD2" w:rsidRPr="007652A2" w:rsidRDefault="00B63CD2" w:rsidP="007652A2">
      <w:pPr>
        <w:pStyle w:val="ListParagraph"/>
        <w:numPr>
          <w:ilvl w:val="0"/>
          <w:numId w:val="2"/>
        </w:numPr>
        <w:rPr>
          <w:rFonts w:ascii="Arial" w:hAnsi="Arial" w:cs="Arial"/>
          <w:sz w:val="28"/>
          <w:szCs w:val="28"/>
        </w:rPr>
      </w:pPr>
      <w:r w:rsidRPr="007652A2">
        <w:rPr>
          <w:rFonts w:ascii="Arial" w:hAnsi="Arial" w:cs="Arial"/>
          <w:sz w:val="28"/>
          <w:szCs w:val="28"/>
        </w:rPr>
        <w:t>Pedestrian infrastructure should</w:t>
      </w:r>
      <w:r w:rsidR="003968DF">
        <w:rPr>
          <w:rFonts w:ascii="Arial" w:hAnsi="Arial" w:cs="Arial"/>
          <w:sz w:val="28"/>
          <w:szCs w:val="28"/>
        </w:rPr>
        <w:t xml:space="preserve"> </w:t>
      </w:r>
      <w:r w:rsidRPr="007652A2">
        <w:rPr>
          <w:rFonts w:ascii="Arial" w:hAnsi="Arial" w:cs="Arial"/>
          <w:sz w:val="28"/>
          <w:szCs w:val="28"/>
        </w:rPr>
        <w:t xml:space="preserve">be physically segregated from cycling infrastructure </w:t>
      </w:r>
    </w:p>
    <w:p w14:paraId="7E08C1C0" w14:textId="33619A0E" w:rsidR="00B63CD2" w:rsidRPr="007652A2" w:rsidRDefault="00B63CD2" w:rsidP="007652A2">
      <w:pPr>
        <w:pStyle w:val="ListParagraph"/>
        <w:numPr>
          <w:ilvl w:val="0"/>
          <w:numId w:val="2"/>
        </w:numPr>
        <w:rPr>
          <w:rFonts w:ascii="Arial" w:hAnsi="Arial" w:cs="Arial"/>
          <w:sz w:val="28"/>
          <w:szCs w:val="28"/>
        </w:rPr>
      </w:pPr>
      <w:r w:rsidRPr="007652A2">
        <w:rPr>
          <w:rFonts w:ascii="Arial" w:hAnsi="Arial" w:cs="Arial"/>
          <w:sz w:val="28"/>
          <w:szCs w:val="28"/>
        </w:rPr>
        <w:t xml:space="preserve">Cycling infrastructure should </w:t>
      </w:r>
      <w:r w:rsidR="003968DF">
        <w:rPr>
          <w:rFonts w:ascii="Arial" w:hAnsi="Arial" w:cs="Arial"/>
          <w:sz w:val="28"/>
          <w:szCs w:val="28"/>
        </w:rPr>
        <w:t>b</w:t>
      </w:r>
      <w:r w:rsidRPr="007652A2">
        <w:rPr>
          <w:rFonts w:ascii="Arial" w:hAnsi="Arial" w:cs="Arial"/>
          <w:sz w:val="28"/>
          <w:szCs w:val="28"/>
        </w:rPr>
        <w:t>e physically segregated from motorised traffic</w:t>
      </w:r>
    </w:p>
    <w:p w14:paraId="2FE8448C" w14:textId="35922D07" w:rsidR="00B63CD2" w:rsidRPr="007652A2" w:rsidRDefault="00B63CD2" w:rsidP="007652A2">
      <w:pPr>
        <w:pStyle w:val="ListParagraph"/>
        <w:numPr>
          <w:ilvl w:val="0"/>
          <w:numId w:val="2"/>
        </w:numPr>
        <w:rPr>
          <w:rFonts w:ascii="Arial" w:hAnsi="Arial" w:cs="Arial"/>
          <w:sz w:val="28"/>
          <w:szCs w:val="28"/>
        </w:rPr>
      </w:pPr>
      <w:r w:rsidRPr="007652A2">
        <w:rPr>
          <w:rFonts w:ascii="Arial" w:hAnsi="Arial" w:cs="Arial"/>
          <w:sz w:val="28"/>
          <w:szCs w:val="28"/>
        </w:rPr>
        <w:t>Pedestrian infrastructure should be designed to inclusive design standards</w:t>
      </w:r>
      <w:r w:rsidR="00C10650">
        <w:rPr>
          <w:rStyle w:val="FootnoteReference"/>
          <w:rFonts w:ascii="Arial" w:hAnsi="Arial" w:cs="Arial"/>
          <w:sz w:val="28"/>
          <w:szCs w:val="28"/>
        </w:rPr>
        <w:footnoteReference w:id="4"/>
      </w:r>
      <w:r w:rsidRPr="007652A2">
        <w:rPr>
          <w:rFonts w:ascii="Arial" w:hAnsi="Arial" w:cs="Arial"/>
          <w:sz w:val="28"/>
          <w:szCs w:val="28"/>
        </w:rPr>
        <w:t>, ensuring that everyone can make walk and wheel journey</w:t>
      </w:r>
      <w:r w:rsidR="00964870">
        <w:rPr>
          <w:rFonts w:ascii="Arial" w:hAnsi="Arial" w:cs="Arial"/>
          <w:sz w:val="28"/>
          <w:szCs w:val="28"/>
        </w:rPr>
        <w:t xml:space="preserve"> </w:t>
      </w:r>
    </w:p>
    <w:p w14:paraId="665AEDE0" w14:textId="2535894C" w:rsidR="00B63CD2" w:rsidRDefault="00B63CD2" w:rsidP="007652A2">
      <w:pPr>
        <w:pStyle w:val="ListParagraph"/>
        <w:numPr>
          <w:ilvl w:val="0"/>
          <w:numId w:val="2"/>
        </w:numPr>
        <w:rPr>
          <w:rFonts w:ascii="Arial" w:hAnsi="Arial" w:cs="Arial"/>
          <w:sz w:val="28"/>
          <w:szCs w:val="28"/>
        </w:rPr>
      </w:pPr>
      <w:r w:rsidRPr="007652A2">
        <w:rPr>
          <w:rFonts w:ascii="Arial" w:hAnsi="Arial" w:cs="Arial"/>
          <w:sz w:val="28"/>
          <w:szCs w:val="28"/>
        </w:rPr>
        <w:t xml:space="preserve">Cycling infrastructure should be designed to inclusive design standards, ensuring that cycle journeys </w:t>
      </w:r>
      <w:r w:rsidR="007652A2" w:rsidRPr="007652A2">
        <w:rPr>
          <w:rFonts w:ascii="Arial" w:hAnsi="Arial" w:cs="Arial"/>
          <w:sz w:val="28"/>
          <w:szCs w:val="28"/>
        </w:rPr>
        <w:t>become</w:t>
      </w:r>
      <w:r w:rsidRPr="007652A2">
        <w:rPr>
          <w:rFonts w:ascii="Arial" w:hAnsi="Arial" w:cs="Arial"/>
          <w:sz w:val="28"/>
          <w:szCs w:val="28"/>
        </w:rPr>
        <w:t xml:space="preserve"> an option for people of all ages, disabled and non-disabled people alike</w:t>
      </w:r>
    </w:p>
    <w:p w14:paraId="7E72DB1A" w14:textId="672BCF57" w:rsidR="007652A2" w:rsidRDefault="007652A2" w:rsidP="007652A2">
      <w:pPr>
        <w:pStyle w:val="ListParagraph"/>
        <w:numPr>
          <w:ilvl w:val="0"/>
          <w:numId w:val="2"/>
        </w:numPr>
        <w:rPr>
          <w:rFonts w:ascii="Arial" w:hAnsi="Arial" w:cs="Arial"/>
          <w:sz w:val="28"/>
          <w:szCs w:val="28"/>
        </w:rPr>
      </w:pPr>
      <w:r>
        <w:rPr>
          <w:rFonts w:ascii="Arial" w:hAnsi="Arial" w:cs="Arial"/>
          <w:sz w:val="28"/>
          <w:szCs w:val="28"/>
        </w:rPr>
        <w:t xml:space="preserve">In limited cases where segregation is not possible, </w:t>
      </w:r>
      <w:r w:rsidR="00964870">
        <w:rPr>
          <w:rFonts w:ascii="Arial" w:hAnsi="Arial" w:cs="Arial"/>
          <w:sz w:val="28"/>
          <w:szCs w:val="28"/>
        </w:rPr>
        <w:t>for example</w:t>
      </w:r>
      <w:r>
        <w:rPr>
          <w:rFonts w:ascii="Arial" w:hAnsi="Arial" w:cs="Arial"/>
          <w:sz w:val="28"/>
          <w:szCs w:val="28"/>
        </w:rPr>
        <w:t xml:space="preserve"> traffic free routes such as Greenways, there must be strict design standards, specifying</w:t>
      </w:r>
      <w:r w:rsidR="00964870">
        <w:rPr>
          <w:rFonts w:ascii="Arial" w:hAnsi="Arial" w:cs="Arial"/>
          <w:sz w:val="28"/>
          <w:szCs w:val="28"/>
        </w:rPr>
        <w:t xml:space="preserve"> issues including</w:t>
      </w:r>
      <w:r>
        <w:rPr>
          <w:rFonts w:ascii="Arial" w:hAnsi="Arial" w:cs="Arial"/>
          <w:sz w:val="28"/>
          <w:szCs w:val="28"/>
        </w:rPr>
        <w:t xml:space="preserve"> minimum widths</w:t>
      </w:r>
      <w:r w:rsidR="00964870">
        <w:rPr>
          <w:rFonts w:ascii="Arial" w:hAnsi="Arial" w:cs="Arial"/>
          <w:sz w:val="28"/>
          <w:szCs w:val="28"/>
        </w:rPr>
        <w:t xml:space="preserve"> (minimum 4m), requiring a compacted surface and the provision of lighting and inclusive seating.</w:t>
      </w:r>
    </w:p>
    <w:p w14:paraId="6D0AD6C8" w14:textId="0C4193CA" w:rsidR="00AC1D92" w:rsidRPr="00AC1D92" w:rsidRDefault="00AC1D92" w:rsidP="00AC1D92">
      <w:pPr>
        <w:rPr>
          <w:rFonts w:ascii="Arial" w:hAnsi="Arial" w:cs="Arial"/>
          <w:b/>
          <w:bCs/>
          <w:sz w:val="28"/>
          <w:szCs w:val="28"/>
        </w:rPr>
      </w:pPr>
      <w:r w:rsidRPr="00AC1D92">
        <w:rPr>
          <w:rFonts w:ascii="Arial" w:hAnsi="Arial" w:cs="Arial"/>
          <w:b/>
          <w:bCs/>
          <w:sz w:val="28"/>
          <w:szCs w:val="28"/>
        </w:rPr>
        <w:t>To ensure that the delivery of active travel meets the aims of the delivery plan, we recommend that the Department engage</w:t>
      </w:r>
      <w:r w:rsidR="00DC3890">
        <w:rPr>
          <w:rFonts w:ascii="Arial" w:hAnsi="Arial" w:cs="Arial"/>
          <w:b/>
          <w:bCs/>
          <w:sz w:val="28"/>
          <w:szCs w:val="28"/>
        </w:rPr>
        <w:t>s</w:t>
      </w:r>
      <w:r w:rsidRPr="00AC1D92">
        <w:rPr>
          <w:rFonts w:ascii="Arial" w:hAnsi="Arial" w:cs="Arial"/>
          <w:b/>
          <w:bCs/>
          <w:sz w:val="28"/>
          <w:szCs w:val="28"/>
        </w:rPr>
        <w:t xml:space="preserve"> and consult</w:t>
      </w:r>
      <w:r w:rsidR="00DC3890">
        <w:rPr>
          <w:rFonts w:ascii="Arial" w:hAnsi="Arial" w:cs="Arial"/>
          <w:b/>
          <w:bCs/>
          <w:sz w:val="28"/>
          <w:szCs w:val="28"/>
        </w:rPr>
        <w:t>s</w:t>
      </w:r>
      <w:r w:rsidRPr="00AC1D92">
        <w:rPr>
          <w:rFonts w:ascii="Arial" w:hAnsi="Arial" w:cs="Arial"/>
          <w:b/>
          <w:bCs/>
          <w:sz w:val="28"/>
          <w:szCs w:val="28"/>
        </w:rPr>
        <w:t xml:space="preserve"> with </w:t>
      </w:r>
      <w:proofErr w:type="spellStart"/>
      <w:r w:rsidRPr="00AC1D92">
        <w:rPr>
          <w:rFonts w:ascii="Arial" w:hAnsi="Arial" w:cs="Arial"/>
          <w:b/>
          <w:bCs/>
          <w:sz w:val="28"/>
          <w:szCs w:val="28"/>
        </w:rPr>
        <w:t>Imtac</w:t>
      </w:r>
      <w:proofErr w:type="spellEnd"/>
      <w:r w:rsidR="003968DF">
        <w:rPr>
          <w:rFonts w:ascii="Arial" w:hAnsi="Arial" w:cs="Arial"/>
          <w:b/>
          <w:bCs/>
          <w:sz w:val="28"/>
          <w:szCs w:val="28"/>
        </w:rPr>
        <w:t xml:space="preserve"> and Deaf, disabled and older people more generally</w:t>
      </w:r>
      <w:r w:rsidRPr="00AC1D92">
        <w:rPr>
          <w:rFonts w:ascii="Arial" w:hAnsi="Arial" w:cs="Arial"/>
          <w:b/>
          <w:bCs/>
          <w:sz w:val="28"/>
          <w:szCs w:val="28"/>
        </w:rPr>
        <w:t xml:space="preserve"> before finalising design guidance for active travel.</w:t>
      </w:r>
    </w:p>
    <w:p w14:paraId="525152E4" w14:textId="1D7A384A" w:rsidR="00E32D28" w:rsidRDefault="002A220E" w:rsidP="007652A2">
      <w:pPr>
        <w:rPr>
          <w:rFonts w:ascii="Arial" w:hAnsi="Arial" w:cs="Arial"/>
          <w:sz w:val="28"/>
          <w:szCs w:val="28"/>
        </w:rPr>
      </w:pPr>
      <w:r>
        <w:rPr>
          <w:rFonts w:ascii="Arial" w:hAnsi="Arial" w:cs="Arial"/>
          <w:sz w:val="28"/>
          <w:szCs w:val="28"/>
        </w:rPr>
        <w:t xml:space="preserve">The Committee recognises that there will always be instances where cyclists and pedestrians must interact including </w:t>
      </w:r>
      <w:r w:rsidR="00DC3890">
        <w:rPr>
          <w:rFonts w:ascii="Arial" w:hAnsi="Arial" w:cs="Arial"/>
          <w:sz w:val="28"/>
          <w:szCs w:val="28"/>
        </w:rPr>
        <w:t xml:space="preserve">around </w:t>
      </w:r>
      <w:r>
        <w:rPr>
          <w:rFonts w:ascii="Arial" w:hAnsi="Arial" w:cs="Arial"/>
          <w:sz w:val="28"/>
          <w:szCs w:val="28"/>
        </w:rPr>
        <w:t xml:space="preserve">bus stops and crossings. </w:t>
      </w:r>
      <w:r w:rsidR="00C10650">
        <w:rPr>
          <w:rFonts w:ascii="Arial" w:hAnsi="Arial" w:cs="Arial"/>
          <w:sz w:val="28"/>
          <w:szCs w:val="28"/>
        </w:rPr>
        <w:t xml:space="preserve">Infrastructure at these points </w:t>
      </w:r>
      <w:r w:rsidR="00DC3890">
        <w:rPr>
          <w:rFonts w:ascii="Arial" w:hAnsi="Arial" w:cs="Arial"/>
          <w:sz w:val="28"/>
          <w:szCs w:val="28"/>
        </w:rPr>
        <w:t xml:space="preserve">is </w:t>
      </w:r>
      <w:r w:rsidR="00C10650">
        <w:rPr>
          <w:rFonts w:ascii="Arial" w:hAnsi="Arial" w:cs="Arial"/>
          <w:sz w:val="28"/>
          <w:szCs w:val="28"/>
        </w:rPr>
        <w:t xml:space="preserve">likely to generate significant debate and if poorly designed will lead to conflict between pedestrians and cyclists and potentially </w:t>
      </w:r>
      <w:r w:rsidR="00E32D28">
        <w:rPr>
          <w:rFonts w:ascii="Arial" w:hAnsi="Arial" w:cs="Arial"/>
          <w:sz w:val="28"/>
          <w:szCs w:val="28"/>
        </w:rPr>
        <w:t xml:space="preserve">deter some disabled people from </w:t>
      </w:r>
      <w:r w:rsidR="003968DF">
        <w:rPr>
          <w:rFonts w:ascii="Arial" w:hAnsi="Arial" w:cs="Arial"/>
          <w:sz w:val="28"/>
          <w:szCs w:val="28"/>
        </w:rPr>
        <w:t>using certain streets in our towns and cities.</w:t>
      </w:r>
    </w:p>
    <w:p w14:paraId="12CAD2F1" w14:textId="7922BB2B" w:rsidR="007652A2" w:rsidRPr="00027204" w:rsidRDefault="002A220E" w:rsidP="007652A2">
      <w:pPr>
        <w:rPr>
          <w:rFonts w:ascii="Arial" w:hAnsi="Arial" w:cs="Arial"/>
          <w:b/>
          <w:bCs/>
          <w:sz w:val="28"/>
          <w:szCs w:val="28"/>
        </w:rPr>
      </w:pPr>
      <w:r w:rsidRPr="00027204">
        <w:rPr>
          <w:rFonts w:ascii="Arial" w:hAnsi="Arial" w:cs="Arial"/>
          <w:b/>
          <w:bCs/>
          <w:sz w:val="28"/>
          <w:szCs w:val="28"/>
        </w:rPr>
        <w:t>It is essential that the Department continue</w:t>
      </w:r>
      <w:r w:rsidR="00DC3890">
        <w:rPr>
          <w:rFonts w:ascii="Arial" w:hAnsi="Arial" w:cs="Arial"/>
          <w:b/>
          <w:bCs/>
          <w:sz w:val="28"/>
          <w:szCs w:val="28"/>
        </w:rPr>
        <w:t>s</w:t>
      </w:r>
      <w:r w:rsidRPr="00027204">
        <w:rPr>
          <w:rFonts w:ascii="Arial" w:hAnsi="Arial" w:cs="Arial"/>
          <w:b/>
          <w:bCs/>
          <w:sz w:val="28"/>
          <w:szCs w:val="28"/>
        </w:rPr>
        <w:t xml:space="preserve"> to engage with </w:t>
      </w:r>
      <w:proofErr w:type="spellStart"/>
      <w:r w:rsidRPr="00027204">
        <w:rPr>
          <w:rFonts w:ascii="Arial" w:hAnsi="Arial" w:cs="Arial"/>
          <w:b/>
          <w:bCs/>
          <w:sz w:val="28"/>
          <w:szCs w:val="28"/>
        </w:rPr>
        <w:t>Imtac</w:t>
      </w:r>
      <w:proofErr w:type="spellEnd"/>
      <w:r w:rsidRPr="00027204">
        <w:rPr>
          <w:rFonts w:ascii="Arial" w:hAnsi="Arial" w:cs="Arial"/>
          <w:b/>
          <w:bCs/>
          <w:sz w:val="28"/>
          <w:szCs w:val="28"/>
        </w:rPr>
        <w:t xml:space="preserve"> and others when designing</w:t>
      </w:r>
      <w:r w:rsidR="006314F6">
        <w:rPr>
          <w:rFonts w:ascii="Arial" w:hAnsi="Arial" w:cs="Arial"/>
          <w:b/>
          <w:bCs/>
          <w:sz w:val="28"/>
          <w:szCs w:val="28"/>
        </w:rPr>
        <w:t xml:space="preserve"> this type of</w:t>
      </w:r>
      <w:r w:rsidRPr="00027204">
        <w:rPr>
          <w:rFonts w:ascii="Arial" w:hAnsi="Arial" w:cs="Arial"/>
          <w:b/>
          <w:bCs/>
          <w:sz w:val="28"/>
          <w:szCs w:val="28"/>
        </w:rPr>
        <w:t xml:space="preserve"> infrastructure to reduce the potential of conflict between users.</w:t>
      </w:r>
    </w:p>
    <w:p w14:paraId="6DCB1330" w14:textId="3F2BAD35" w:rsidR="002A220E" w:rsidRDefault="003C7FD3" w:rsidP="007652A2">
      <w:pPr>
        <w:rPr>
          <w:rFonts w:ascii="Arial" w:hAnsi="Arial" w:cs="Arial"/>
          <w:sz w:val="28"/>
          <w:szCs w:val="28"/>
        </w:rPr>
      </w:pPr>
      <w:r>
        <w:rPr>
          <w:rFonts w:ascii="Arial" w:hAnsi="Arial" w:cs="Arial"/>
          <w:sz w:val="28"/>
          <w:szCs w:val="28"/>
        </w:rPr>
        <w:t>The Department has provided some pictorial examples of different types of infrastructure. The Committee would make the following comments on these images:</w:t>
      </w:r>
    </w:p>
    <w:p w14:paraId="071B1983" w14:textId="3C857CEB" w:rsidR="003C7FD3" w:rsidRPr="00542A0F" w:rsidRDefault="003C7FD3" w:rsidP="00542A0F">
      <w:pPr>
        <w:pStyle w:val="ListParagraph"/>
        <w:numPr>
          <w:ilvl w:val="0"/>
          <w:numId w:val="3"/>
        </w:numPr>
        <w:rPr>
          <w:rFonts w:ascii="Arial" w:hAnsi="Arial" w:cs="Arial"/>
          <w:sz w:val="28"/>
          <w:szCs w:val="28"/>
        </w:rPr>
      </w:pPr>
      <w:r w:rsidRPr="00542A0F">
        <w:rPr>
          <w:rFonts w:ascii="Arial" w:hAnsi="Arial" w:cs="Arial"/>
          <w:sz w:val="28"/>
          <w:szCs w:val="28"/>
        </w:rPr>
        <w:lastRenderedPageBreak/>
        <w:t>Traffic free routes are important</w:t>
      </w:r>
      <w:r w:rsidR="005065CD">
        <w:rPr>
          <w:rFonts w:ascii="Arial" w:hAnsi="Arial" w:cs="Arial"/>
          <w:sz w:val="28"/>
          <w:szCs w:val="28"/>
        </w:rPr>
        <w:t>;</w:t>
      </w:r>
      <w:r w:rsidRPr="00542A0F">
        <w:rPr>
          <w:rFonts w:ascii="Arial" w:hAnsi="Arial" w:cs="Arial"/>
          <w:sz w:val="28"/>
          <w:szCs w:val="28"/>
        </w:rPr>
        <w:t xml:space="preserve"> where space allows segregation should be used. Where not possible a minimum suitable width (4m) must be applied, as well as strict requirements around surfacing. Lighting is important as is the provision of </w:t>
      </w:r>
      <w:r w:rsidR="00542A0F" w:rsidRPr="00542A0F">
        <w:rPr>
          <w:rFonts w:ascii="Arial" w:hAnsi="Arial" w:cs="Arial"/>
          <w:sz w:val="28"/>
          <w:szCs w:val="28"/>
        </w:rPr>
        <w:t>well-designed</w:t>
      </w:r>
      <w:r w:rsidRPr="00542A0F">
        <w:rPr>
          <w:rFonts w:ascii="Arial" w:hAnsi="Arial" w:cs="Arial"/>
          <w:sz w:val="28"/>
          <w:szCs w:val="28"/>
        </w:rPr>
        <w:t xml:space="preserve"> seating.</w:t>
      </w:r>
    </w:p>
    <w:p w14:paraId="750D874B" w14:textId="339A2179" w:rsidR="003C7FD3" w:rsidRPr="00542A0F" w:rsidRDefault="003C7FD3" w:rsidP="00542A0F">
      <w:pPr>
        <w:pStyle w:val="ListParagraph"/>
        <w:numPr>
          <w:ilvl w:val="0"/>
          <w:numId w:val="3"/>
        </w:numPr>
        <w:rPr>
          <w:rFonts w:ascii="Arial" w:hAnsi="Arial" w:cs="Arial"/>
          <w:sz w:val="28"/>
          <w:szCs w:val="28"/>
        </w:rPr>
      </w:pPr>
      <w:r w:rsidRPr="00542A0F">
        <w:rPr>
          <w:rFonts w:ascii="Arial" w:hAnsi="Arial" w:cs="Arial"/>
          <w:sz w:val="28"/>
          <w:szCs w:val="28"/>
        </w:rPr>
        <w:t>Shared surfaces</w:t>
      </w:r>
      <w:r w:rsidR="001A0ADF">
        <w:rPr>
          <w:rFonts w:ascii="Arial" w:hAnsi="Arial" w:cs="Arial"/>
          <w:sz w:val="28"/>
          <w:szCs w:val="28"/>
        </w:rPr>
        <w:t xml:space="preserve"> and paths</w:t>
      </w:r>
      <w:r w:rsidRPr="00542A0F">
        <w:rPr>
          <w:rFonts w:ascii="Arial" w:hAnsi="Arial" w:cs="Arial"/>
          <w:sz w:val="28"/>
          <w:szCs w:val="28"/>
        </w:rPr>
        <w:t xml:space="preserve"> should </w:t>
      </w:r>
      <w:r w:rsidR="00175995">
        <w:rPr>
          <w:rFonts w:ascii="Arial" w:hAnsi="Arial" w:cs="Arial"/>
          <w:sz w:val="28"/>
          <w:szCs w:val="28"/>
        </w:rPr>
        <w:t>not</w:t>
      </w:r>
      <w:r w:rsidRPr="00542A0F">
        <w:rPr>
          <w:rFonts w:ascii="Arial" w:hAnsi="Arial" w:cs="Arial"/>
          <w:sz w:val="28"/>
          <w:szCs w:val="28"/>
        </w:rPr>
        <w:t xml:space="preserve"> be used on streets</w:t>
      </w:r>
      <w:r w:rsidR="00C25D87">
        <w:rPr>
          <w:rFonts w:ascii="Arial" w:hAnsi="Arial" w:cs="Arial"/>
          <w:sz w:val="28"/>
          <w:szCs w:val="28"/>
        </w:rPr>
        <w:t xml:space="preserve"> in urban areas</w:t>
      </w:r>
      <w:r w:rsidRPr="00542A0F">
        <w:rPr>
          <w:rFonts w:ascii="Arial" w:hAnsi="Arial" w:cs="Arial"/>
          <w:sz w:val="28"/>
          <w:szCs w:val="28"/>
        </w:rPr>
        <w:t xml:space="preserve"> including mixed traffic streets.</w:t>
      </w:r>
    </w:p>
    <w:p w14:paraId="37681E9F" w14:textId="719E4DCF" w:rsidR="003C7FD3" w:rsidRPr="00542A0F" w:rsidRDefault="003C7FD3" w:rsidP="00542A0F">
      <w:pPr>
        <w:pStyle w:val="ListParagraph"/>
        <w:numPr>
          <w:ilvl w:val="0"/>
          <w:numId w:val="3"/>
        </w:numPr>
        <w:rPr>
          <w:rFonts w:ascii="Arial" w:hAnsi="Arial" w:cs="Arial"/>
          <w:sz w:val="28"/>
          <w:szCs w:val="28"/>
        </w:rPr>
      </w:pPr>
      <w:r w:rsidRPr="00542A0F">
        <w:rPr>
          <w:rFonts w:ascii="Arial" w:hAnsi="Arial" w:cs="Arial"/>
          <w:sz w:val="28"/>
          <w:szCs w:val="28"/>
        </w:rPr>
        <w:t>Mandatory cycle lanes with only white lines for delineation should not be used as these do not provide the safe separated space required by</w:t>
      </w:r>
      <w:r w:rsidR="00542A0F" w:rsidRPr="00542A0F">
        <w:rPr>
          <w:rFonts w:ascii="Arial" w:hAnsi="Arial" w:cs="Arial"/>
          <w:sz w:val="28"/>
          <w:szCs w:val="28"/>
        </w:rPr>
        <w:t xml:space="preserve"> </w:t>
      </w:r>
      <w:r w:rsidRPr="00542A0F">
        <w:rPr>
          <w:rFonts w:ascii="Arial" w:hAnsi="Arial" w:cs="Arial"/>
          <w:sz w:val="28"/>
          <w:szCs w:val="28"/>
        </w:rPr>
        <w:t>many cyclists</w:t>
      </w:r>
      <w:r w:rsidR="00542A0F" w:rsidRPr="00542A0F">
        <w:rPr>
          <w:rFonts w:ascii="Arial" w:hAnsi="Arial" w:cs="Arial"/>
          <w:sz w:val="28"/>
          <w:szCs w:val="28"/>
        </w:rPr>
        <w:t xml:space="preserve"> classed by society as vulnerable. This includes disabled cyclists, older cyclists and children.</w:t>
      </w:r>
    </w:p>
    <w:p w14:paraId="642E53C5" w14:textId="77777777" w:rsidR="006314F6" w:rsidRDefault="00542A0F" w:rsidP="007652A2">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recognises the need to rebalance our streets in favour of moving people rather than vehicles and to prioritise the investment in walk, wheel and cycle journeys. The Committee also recognises that rethinking traffic management is a key part of making active travel journeys safe and accessible. </w:t>
      </w:r>
      <w:proofErr w:type="spellStart"/>
      <w:r>
        <w:rPr>
          <w:rFonts w:ascii="Arial" w:hAnsi="Arial" w:cs="Arial"/>
          <w:sz w:val="28"/>
          <w:szCs w:val="28"/>
        </w:rPr>
        <w:t>Imtac</w:t>
      </w:r>
      <w:proofErr w:type="spellEnd"/>
      <w:r>
        <w:rPr>
          <w:rFonts w:ascii="Arial" w:hAnsi="Arial" w:cs="Arial"/>
          <w:sz w:val="28"/>
          <w:szCs w:val="28"/>
        </w:rPr>
        <w:t xml:space="preserve"> is broadly supportive of both approaches. As the document indicates there are important considerations connected to other essential road users when making these changes. </w:t>
      </w:r>
    </w:p>
    <w:p w14:paraId="061BD3DC" w14:textId="15466C99" w:rsidR="00542A0F" w:rsidRPr="006314F6" w:rsidRDefault="00AC1D92" w:rsidP="007652A2">
      <w:pPr>
        <w:rPr>
          <w:rFonts w:ascii="Arial" w:hAnsi="Arial" w:cs="Arial"/>
          <w:b/>
          <w:bCs/>
          <w:sz w:val="28"/>
          <w:szCs w:val="28"/>
        </w:rPr>
      </w:pPr>
      <w:r>
        <w:rPr>
          <w:rFonts w:ascii="Arial" w:hAnsi="Arial" w:cs="Arial"/>
          <w:b/>
          <w:bCs/>
          <w:sz w:val="28"/>
          <w:szCs w:val="28"/>
        </w:rPr>
        <w:t>I</w:t>
      </w:r>
      <w:r w:rsidR="00542A0F" w:rsidRPr="006314F6">
        <w:rPr>
          <w:rFonts w:ascii="Arial" w:hAnsi="Arial" w:cs="Arial"/>
          <w:b/>
          <w:bCs/>
          <w:sz w:val="28"/>
          <w:szCs w:val="28"/>
        </w:rPr>
        <w:t>t is essential that provision for users of public transport and Blue Badge parking must be prioritised when making any changes</w:t>
      </w:r>
      <w:r w:rsidR="006314F6" w:rsidRPr="006314F6">
        <w:rPr>
          <w:rFonts w:ascii="Arial" w:hAnsi="Arial" w:cs="Arial"/>
          <w:b/>
          <w:bCs/>
          <w:sz w:val="28"/>
          <w:szCs w:val="28"/>
        </w:rPr>
        <w:t>. Neither user should be disadvantaged when making any changes to streets, whether the street be a residential area or key streets in our towns and cities. Key to achieving this is early high level and local engagement with Deaf, disabled and older people and our organisations</w:t>
      </w:r>
      <w:r>
        <w:rPr>
          <w:rFonts w:ascii="Arial" w:hAnsi="Arial" w:cs="Arial"/>
          <w:b/>
          <w:bCs/>
          <w:sz w:val="28"/>
          <w:szCs w:val="28"/>
        </w:rPr>
        <w:t xml:space="preserve"> including </w:t>
      </w:r>
      <w:proofErr w:type="spellStart"/>
      <w:r>
        <w:rPr>
          <w:rFonts w:ascii="Arial" w:hAnsi="Arial" w:cs="Arial"/>
          <w:b/>
          <w:bCs/>
          <w:sz w:val="28"/>
          <w:szCs w:val="28"/>
        </w:rPr>
        <w:t>Imtac</w:t>
      </w:r>
      <w:proofErr w:type="spellEnd"/>
      <w:r w:rsidR="006314F6" w:rsidRPr="006314F6">
        <w:rPr>
          <w:rFonts w:ascii="Arial" w:hAnsi="Arial" w:cs="Arial"/>
          <w:b/>
          <w:bCs/>
          <w:sz w:val="28"/>
          <w:szCs w:val="28"/>
        </w:rPr>
        <w:t>.</w:t>
      </w:r>
    </w:p>
    <w:p w14:paraId="09270EEF" w14:textId="217B3E2D" w:rsidR="00F63099" w:rsidRDefault="00AC1D92">
      <w:pPr>
        <w:rPr>
          <w:rFonts w:ascii="Arial" w:hAnsi="Arial" w:cs="Arial"/>
          <w:b/>
          <w:bCs/>
          <w:sz w:val="28"/>
          <w:szCs w:val="28"/>
        </w:rPr>
      </w:pPr>
      <w:r w:rsidRPr="00B301B7">
        <w:rPr>
          <w:rFonts w:ascii="Arial" w:hAnsi="Arial" w:cs="Arial"/>
          <w:b/>
          <w:bCs/>
          <w:sz w:val="28"/>
          <w:szCs w:val="28"/>
        </w:rPr>
        <w:t xml:space="preserve">Inclusive and accessible cycle parking is an essential component of </w:t>
      </w:r>
      <w:r w:rsidR="00B301B7" w:rsidRPr="00B301B7">
        <w:rPr>
          <w:rFonts w:ascii="Arial" w:hAnsi="Arial" w:cs="Arial"/>
          <w:b/>
          <w:bCs/>
          <w:sz w:val="28"/>
          <w:szCs w:val="28"/>
        </w:rPr>
        <w:t xml:space="preserve">enabling people to make routine cycle journeys. Developing a plan to develop cycle networks is welcome, but </w:t>
      </w:r>
      <w:r w:rsidR="0095709E" w:rsidRPr="00B301B7">
        <w:rPr>
          <w:rFonts w:ascii="Arial" w:hAnsi="Arial" w:cs="Arial"/>
          <w:b/>
          <w:bCs/>
          <w:sz w:val="28"/>
          <w:szCs w:val="28"/>
        </w:rPr>
        <w:t xml:space="preserve">in the opinion of the Committee </w:t>
      </w:r>
      <w:r w:rsidR="00B301B7" w:rsidRPr="00B301B7">
        <w:rPr>
          <w:rFonts w:ascii="Arial" w:hAnsi="Arial" w:cs="Arial"/>
          <w:b/>
          <w:bCs/>
          <w:sz w:val="28"/>
          <w:szCs w:val="28"/>
        </w:rPr>
        <w:t>not including cycle parking provision as part of infrastructure improvements is a mistake. People, including disabled people and older people, will not cycle if there is nowhere to park their cycle at the end of a journey.</w:t>
      </w:r>
    </w:p>
    <w:p w14:paraId="6537C481" w14:textId="77777777" w:rsidR="00175995" w:rsidRDefault="00175995">
      <w:pPr>
        <w:rPr>
          <w:rFonts w:ascii="Arial" w:hAnsi="Arial" w:cs="Arial"/>
          <w:b/>
          <w:bCs/>
          <w:sz w:val="28"/>
          <w:szCs w:val="28"/>
        </w:rPr>
      </w:pPr>
    </w:p>
    <w:p w14:paraId="3F417600" w14:textId="1E8EBEBB" w:rsidR="00B301B7" w:rsidRDefault="00B301B7">
      <w:pPr>
        <w:rPr>
          <w:rFonts w:ascii="Arial" w:hAnsi="Arial" w:cs="Arial"/>
          <w:b/>
          <w:bCs/>
          <w:sz w:val="28"/>
          <w:szCs w:val="28"/>
        </w:rPr>
      </w:pPr>
      <w:r>
        <w:rPr>
          <w:rFonts w:ascii="Arial" w:hAnsi="Arial" w:cs="Arial"/>
          <w:b/>
          <w:bCs/>
          <w:sz w:val="28"/>
          <w:szCs w:val="28"/>
        </w:rPr>
        <w:t>Other issues</w:t>
      </w:r>
    </w:p>
    <w:p w14:paraId="1C51D054" w14:textId="10440E09" w:rsidR="00B301B7" w:rsidRDefault="00B301B7">
      <w:pPr>
        <w:rPr>
          <w:rFonts w:ascii="Arial" w:hAnsi="Arial" w:cs="Arial"/>
          <w:sz w:val="28"/>
          <w:szCs w:val="28"/>
        </w:rPr>
      </w:pPr>
      <w:r>
        <w:rPr>
          <w:rFonts w:ascii="Arial" w:hAnsi="Arial" w:cs="Arial"/>
          <w:sz w:val="28"/>
          <w:szCs w:val="28"/>
        </w:rPr>
        <w:t xml:space="preserve">Although not </w:t>
      </w:r>
      <w:r w:rsidR="004C0129">
        <w:rPr>
          <w:rFonts w:ascii="Arial" w:hAnsi="Arial" w:cs="Arial"/>
          <w:sz w:val="28"/>
          <w:szCs w:val="28"/>
        </w:rPr>
        <w:t xml:space="preserve">addressed </w:t>
      </w:r>
      <w:r>
        <w:rPr>
          <w:rFonts w:ascii="Arial" w:hAnsi="Arial" w:cs="Arial"/>
          <w:sz w:val="28"/>
          <w:szCs w:val="28"/>
        </w:rPr>
        <w:t xml:space="preserve">within the scope of the current consultation there are a series of other issues that need to be considered if we are to </w:t>
      </w:r>
      <w:r>
        <w:rPr>
          <w:rFonts w:ascii="Arial" w:hAnsi="Arial" w:cs="Arial"/>
          <w:sz w:val="28"/>
          <w:szCs w:val="28"/>
        </w:rPr>
        <w:lastRenderedPageBreak/>
        <w:t>make walking, wheeling a</w:t>
      </w:r>
      <w:r w:rsidR="0095709E">
        <w:rPr>
          <w:rFonts w:ascii="Arial" w:hAnsi="Arial" w:cs="Arial"/>
          <w:sz w:val="28"/>
          <w:szCs w:val="28"/>
        </w:rPr>
        <w:t>nd</w:t>
      </w:r>
      <w:r>
        <w:rPr>
          <w:rFonts w:ascii="Arial" w:hAnsi="Arial" w:cs="Arial"/>
          <w:sz w:val="28"/>
          <w:szCs w:val="28"/>
        </w:rPr>
        <w:t xml:space="preserve"> cycling a genuine sustainable </w:t>
      </w:r>
      <w:r w:rsidR="00D84EE9">
        <w:rPr>
          <w:rFonts w:ascii="Arial" w:hAnsi="Arial" w:cs="Arial"/>
          <w:sz w:val="28"/>
          <w:szCs w:val="28"/>
        </w:rPr>
        <w:t xml:space="preserve">active travel </w:t>
      </w:r>
      <w:r>
        <w:rPr>
          <w:rFonts w:ascii="Arial" w:hAnsi="Arial" w:cs="Arial"/>
          <w:sz w:val="28"/>
          <w:szCs w:val="28"/>
        </w:rPr>
        <w:t>choice for everyone, including Deaf, disabled and older people</w:t>
      </w:r>
      <w:r w:rsidR="00E6194C">
        <w:rPr>
          <w:rFonts w:ascii="Arial" w:hAnsi="Arial" w:cs="Arial"/>
          <w:sz w:val="28"/>
          <w:szCs w:val="28"/>
        </w:rPr>
        <w:t xml:space="preserve">. </w:t>
      </w:r>
    </w:p>
    <w:p w14:paraId="5352F7CD" w14:textId="68071DAD" w:rsidR="0095709E" w:rsidRDefault="0095709E">
      <w:pPr>
        <w:rPr>
          <w:rFonts w:ascii="Arial" w:hAnsi="Arial" w:cs="Arial"/>
          <w:sz w:val="28"/>
          <w:szCs w:val="28"/>
        </w:rPr>
      </w:pPr>
      <w:r>
        <w:rPr>
          <w:rFonts w:ascii="Arial" w:hAnsi="Arial" w:cs="Arial"/>
          <w:sz w:val="28"/>
          <w:szCs w:val="28"/>
        </w:rPr>
        <w:t xml:space="preserve">The Committee </w:t>
      </w:r>
      <w:r w:rsidR="003968DF">
        <w:rPr>
          <w:rFonts w:ascii="Arial" w:hAnsi="Arial" w:cs="Arial"/>
          <w:sz w:val="28"/>
          <w:szCs w:val="28"/>
        </w:rPr>
        <w:t>notes</w:t>
      </w:r>
      <w:r>
        <w:rPr>
          <w:rFonts w:ascii="Arial" w:hAnsi="Arial" w:cs="Arial"/>
          <w:sz w:val="28"/>
          <w:szCs w:val="28"/>
        </w:rPr>
        <w:t xml:space="preserve"> that the consultation</w:t>
      </w:r>
      <w:r w:rsidR="004C0129">
        <w:rPr>
          <w:rFonts w:ascii="Arial" w:hAnsi="Arial" w:cs="Arial"/>
          <w:sz w:val="28"/>
          <w:szCs w:val="28"/>
        </w:rPr>
        <w:t xml:space="preserve"> </w:t>
      </w:r>
      <w:r w:rsidR="003968DF">
        <w:rPr>
          <w:rFonts w:ascii="Arial" w:hAnsi="Arial" w:cs="Arial"/>
          <w:sz w:val="28"/>
          <w:szCs w:val="28"/>
        </w:rPr>
        <w:t xml:space="preserve">does not include micromobility and the growing use of </w:t>
      </w:r>
      <w:r>
        <w:rPr>
          <w:rFonts w:ascii="Arial" w:hAnsi="Arial" w:cs="Arial"/>
          <w:sz w:val="28"/>
          <w:szCs w:val="28"/>
        </w:rPr>
        <w:t>e-scooters</w:t>
      </w:r>
      <w:r w:rsidR="003968DF">
        <w:rPr>
          <w:rFonts w:ascii="Arial" w:hAnsi="Arial" w:cs="Arial"/>
          <w:sz w:val="28"/>
          <w:szCs w:val="28"/>
        </w:rPr>
        <w:t xml:space="preserve"> for making local journeys</w:t>
      </w:r>
      <w:r>
        <w:rPr>
          <w:rFonts w:ascii="Arial" w:hAnsi="Arial" w:cs="Arial"/>
          <w:sz w:val="28"/>
          <w:szCs w:val="28"/>
        </w:rPr>
        <w:t xml:space="preserve">. </w:t>
      </w:r>
      <w:r w:rsidR="00A051B6">
        <w:rPr>
          <w:rFonts w:ascii="Arial" w:hAnsi="Arial" w:cs="Arial"/>
          <w:sz w:val="28"/>
          <w:szCs w:val="28"/>
        </w:rPr>
        <w:t xml:space="preserve">Currently the unregulated use of e-scooters predominantly on footways is creating increasing conflict with pedestrians. </w:t>
      </w:r>
      <w:r w:rsidR="004C0129">
        <w:rPr>
          <w:rFonts w:ascii="Arial" w:hAnsi="Arial" w:cs="Arial"/>
          <w:sz w:val="28"/>
          <w:szCs w:val="28"/>
        </w:rPr>
        <w:t xml:space="preserve"> As the use of this mode of movement appears to have some potential if appropriately regulated for travel</w:t>
      </w:r>
      <w:r w:rsidR="00AE3F04">
        <w:rPr>
          <w:rFonts w:ascii="Arial" w:hAnsi="Arial" w:cs="Arial"/>
          <w:sz w:val="28"/>
          <w:szCs w:val="28"/>
        </w:rPr>
        <w:t xml:space="preserve"> including for some disabled and older people</w:t>
      </w:r>
      <w:r w:rsidR="004C0129">
        <w:rPr>
          <w:rFonts w:ascii="Arial" w:hAnsi="Arial" w:cs="Arial"/>
          <w:sz w:val="28"/>
          <w:szCs w:val="28"/>
        </w:rPr>
        <w:t xml:space="preserve">, it would </w:t>
      </w:r>
      <w:r w:rsidR="00D84EE9">
        <w:rPr>
          <w:rFonts w:ascii="Arial" w:hAnsi="Arial" w:cs="Arial"/>
          <w:sz w:val="28"/>
          <w:szCs w:val="28"/>
        </w:rPr>
        <w:t>seem</w:t>
      </w:r>
      <w:r w:rsidR="004C0129">
        <w:rPr>
          <w:rFonts w:ascii="Arial" w:hAnsi="Arial" w:cs="Arial"/>
          <w:sz w:val="28"/>
          <w:szCs w:val="28"/>
        </w:rPr>
        <w:t xml:space="preserve"> remiss of the Department not to refer to this in the ATDP.</w:t>
      </w:r>
    </w:p>
    <w:p w14:paraId="0BF106DE" w14:textId="20881A9E" w:rsidR="00E6194C" w:rsidRDefault="00E6194C">
      <w:pPr>
        <w:rPr>
          <w:rFonts w:ascii="Arial" w:hAnsi="Arial" w:cs="Arial"/>
          <w:sz w:val="28"/>
          <w:szCs w:val="28"/>
        </w:rPr>
      </w:pPr>
      <w:r>
        <w:rPr>
          <w:rFonts w:ascii="Arial" w:hAnsi="Arial" w:cs="Arial"/>
          <w:sz w:val="28"/>
          <w:szCs w:val="28"/>
        </w:rPr>
        <w:t xml:space="preserve">There are changes to legislation and regulation that Government could and should make </w:t>
      </w:r>
      <w:r w:rsidR="00870213">
        <w:rPr>
          <w:rFonts w:ascii="Arial" w:hAnsi="Arial" w:cs="Arial"/>
          <w:sz w:val="28"/>
          <w:szCs w:val="28"/>
        </w:rPr>
        <w:t>that will make active travel journeys easier. These include:</w:t>
      </w:r>
    </w:p>
    <w:p w14:paraId="49A54DB1" w14:textId="3FBF70FB" w:rsidR="00870213" w:rsidRPr="00870213" w:rsidRDefault="00870213" w:rsidP="00870213">
      <w:pPr>
        <w:pStyle w:val="ListParagraph"/>
        <w:numPr>
          <w:ilvl w:val="0"/>
          <w:numId w:val="4"/>
        </w:numPr>
        <w:rPr>
          <w:rFonts w:ascii="Arial" w:hAnsi="Arial" w:cs="Arial"/>
          <w:sz w:val="28"/>
          <w:szCs w:val="28"/>
        </w:rPr>
      </w:pPr>
      <w:r w:rsidRPr="00870213">
        <w:rPr>
          <w:rFonts w:ascii="Arial" w:hAnsi="Arial" w:cs="Arial"/>
          <w:sz w:val="28"/>
          <w:szCs w:val="28"/>
        </w:rPr>
        <w:t>Replicating changes to Highway Code introduced in Great Britian which give pedestrians greater priority over other road users.</w:t>
      </w:r>
    </w:p>
    <w:p w14:paraId="6A31C3B3" w14:textId="6CD23398" w:rsidR="00870213" w:rsidRPr="00870213" w:rsidRDefault="00870213" w:rsidP="00870213">
      <w:pPr>
        <w:pStyle w:val="ListParagraph"/>
        <w:numPr>
          <w:ilvl w:val="0"/>
          <w:numId w:val="4"/>
        </w:numPr>
        <w:rPr>
          <w:rFonts w:ascii="Arial" w:hAnsi="Arial" w:cs="Arial"/>
          <w:sz w:val="28"/>
          <w:szCs w:val="28"/>
        </w:rPr>
      </w:pPr>
      <w:r w:rsidRPr="00870213">
        <w:rPr>
          <w:rFonts w:ascii="Arial" w:hAnsi="Arial" w:cs="Arial"/>
          <w:sz w:val="28"/>
          <w:szCs w:val="28"/>
        </w:rPr>
        <w:t xml:space="preserve">Introducing legalisation, </w:t>
      </w:r>
      <w:proofErr w:type="gramStart"/>
      <w:r w:rsidRPr="00870213">
        <w:rPr>
          <w:rFonts w:ascii="Arial" w:hAnsi="Arial" w:cs="Arial"/>
          <w:sz w:val="28"/>
          <w:szCs w:val="28"/>
        </w:rPr>
        <w:t>similar to</w:t>
      </w:r>
      <w:proofErr w:type="gramEnd"/>
      <w:r w:rsidRPr="00870213">
        <w:rPr>
          <w:rFonts w:ascii="Arial" w:hAnsi="Arial" w:cs="Arial"/>
          <w:sz w:val="28"/>
          <w:szCs w:val="28"/>
        </w:rPr>
        <w:t xml:space="preserve"> Scotland, that makes parking on pavements and across dropped kerbs illegal by default.</w:t>
      </w:r>
    </w:p>
    <w:p w14:paraId="40A67210" w14:textId="4A207F53" w:rsidR="00870213" w:rsidRDefault="00870213" w:rsidP="00870213">
      <w:pPr>
        <w:pStyle w:val="ListParagraph"/>
        <w:numPr>
          <w:ilvl w:val="0"/>
          <w:numId w:val="4"/>
        </w:numPr>
        <w:rPr>
          <w:rFonts w:ascii="Arial" w:hAnsi="Arial" w:cs="Arial"/>
          <w:sz w:val="28"/>
          <w:szCs w:val="28"/>
        </w:rPr>
      </w:pPr>
      <w:r w:rsidRPr="00870213">
        <w:rPr>
          <w:rFonts w:ascii="Arial" w:hAnsi="Arial" w:cs="Arial"/>
          <w:sz w:val="28"/>
          <w:szCs w:val="28"/>
        </w:rPr>
        <w:t>Introducing changes to traffic regulations to allow for the use of infrastructure such as mini zebra crossings</w:t>
      </w:r>
    </w:p>
    <w:p w14:paraId="6DF61BD2" w14:textId="43C3E9F6" w:rsidR="00870213" w:rsidRDefault="00870213" w:rsidP="00870213">
      <w:pPr>
        <w:pStyle w:val="ListParagraph"/>
        <w:numPr>
          <w:ilvl w:val="0"/>
          <w:numId w:val="4"/>
        </w:numPr>
        <w:rPr>
          <w:rFonts w:ascii="Arial" w:hAnsi="Arial" w:cs="Arial"/>
          <w:sz w:val="28"/>
          <w:szCs w:val="28"/>
        </w:rPr>
      </w:pPr>
      <w:r>
        <w:rPr>
          <w:rFonts w:ascii="Arial" w:hAnsi="Arial" w:cs="Arial"/>
          <w:sz w:val="28"/>
          <w:szCs w:val="28"/>
        </w:rPr>
        <w:t xml:space="preserve">Regulating to ban the use of A Boards on pavements </w:t>
      </w:r>
      <w:proofErr w:type="gramStart"/>
      <w:r>
        <w:rPr>
          <w:rFonts w:ascii="Arial" w:hAnsi="Arial" w:cs="Arial"/>
          <w:sz w:val="28"/>
          <w:szCs w:val="28"/>
        </w:rPr>
        <w:t>similar to</w:t>
      </w:r>
      <w:proofErr w:type="gramEnd"/>
      <w:r>
        <w:rPr>
          <w:rFonts w:ascii="Arial" w:hAnsi="Arial" w:cs="Arial"/>
          <w:sz w:val="28"/>
          <w:szCs w:val="28"/>
        </w:rPr>
        <w:t xml:space="preserve"> a scheme that has been operating in Edinburgh</w:t>
      </w:r>
    </w:p>
    <w:p w14:paraId="5AF819FA" w14:textId="5CB667DE" w:rsidR="005D5237" w:rsidRPr="00870213" w:rsidRDefault="005D5237" w:rsidP="00870213">
      <w:pPr>
        <w:pStyle w:val="ListParagraph"/>
        <w:numPr>
          <w:ilvl w:val="0"/>
          <w:numId w:val="4"/>
        </w:numPr>
        <w:rPr>
          <w:rFonts w:ascii="Arial" w:hAnsi="Arial" w:cs="Arial"/>
          <w:sz w:val="28"/>
          <w:szCs w:val="28"/>
        </w:rPr>
      </w:pPr>
      <w:r>
        <w:rPr>
          <w:rFonts w:ascii="Arial" w:hAnsi="Arial" w:cs="Arial"/>
          <w:sz w:val="28"/>
          <w:szCs w:val="28"/>
        </w:rPr>
        <w:t>Regulating the growing use of E Scooters</w:t>
      </w:r>
    </w:p>
    <w:p w14:paraId="74969422" w14:textId="3210B16A" w:rsidR="00870213" w:rsidRDefault="00870213">
      <w:pPr>
        <w:rPr>
          <w:rFonts w:ascii="Arial" w:hAnsi="Arial" w:cs="Arial"/>
          <w:sz w:val="28"/>
          <w:szCs w:val="28"/>
        </w:rPr>
      </w:pPr>
      <w:r>
        <w:rPr>
          <w:rFonts w:ascii="Arial" w:hAnsi="Arial" w:cs="Arial"/>
          <w:sz w:val="28"/>
          <w:szCs w:val="28"/>
        </w:rPr>
        <w:t>Many Deaf, disabled and older people face wider barriers to making active travel journeys</w:t>
      </w:r>
      <w:r w:rsidR="00797376">
        <w:rPr>
          <w:rFonts w:ascii="Arial" w:hAnsi="Arial" w:cs="Arial"/>
          <w:sz w:val="28"/>
          <w:szCs w:val="28"/>
        </w:rPr>
        <w:t xml:space="preserve"> which need to be addressed including issues around affordability and the attitudes of other members of the public. Interventions that need to be considered include:</w:t>
      </w:r>
    </w:p>
    <w:p w14:paraId="6A59E012" w14:textId="24D3F1B4" w:rsidR="00797376" w:rsidRDefault="00797376" w:rsidP="00797376">
      <w:pPr>
        <w:pStyle w:val="ListParagraph"/>
        <w:numPr>
          <w:ilvl w:val="0"/>
          <w:numId w:val="5"/>
        </w:numPr>
        <w:rPr>
          <w:rFonts w:ascii="Arial" w:hAnsi="Arial" w:cs="Arial"/>
          <w:sz w:val="28"/>
          <w:szCs w:val="28"/>
        </w:rPr>
      </w:pPr>
      <w:r w:rsidRPr="00797376">
        <w:rPr>
          <w:rFonts w:ascii="Arial" w:hAnsi="Arial" w:cs="Arial"/>
          <w:sz w:val="28"/>
          <w:szCs w:val="28"/>
        </w:rPr>
        <w:t xml:space="preserve">Schemes that provide financial support for people to buy </w:t>
      </w:r>
      <w:r w:rsidR="005D5237" w:rsidRPr="00797376">
        <w:rPr>
          <w:rFonts w:ascii="Arial" w:hAnsi="Arial" w:cs="Arial"/>
          <w:sz w:val="28"/>
          <w:szCs w:val="28"/>
        </w:rPr>
        <w:t>adapted accessible</w:t>
      </w:r>
      <w:r w:rsidRPr="00797376">
        <w:rPr>
          <w:rFonts w:ascii="Arial" w:hAnsi="Arial" w:cs="Arial"/>
          <w:sz w:val="28"/>
          <w:szCs w:val="28"/>
        </w:rPr>
        <w:t xml:space="preserve"> cycles which are significantly more expensive than standard bicycles</w:t>
      </w:r>
    </w:p>
    <w:p w14:paraId="1DF57BE2" w14:textId="55458FC4" w:rsidR="00175995" w:rsidRPr="00797376" w:rsidRDefault="00175995" w:rsidP="00797376">
      <w:pPr>
        <w:pStyle w:val="ListParagraph"/>
        <w:numPr>
          <w:ilvl w:val="0"/>
          <w:numId w:val="5"/>
        </w:numPr>
        <w:rPr>
          <w:rFonts w:ascii="Arial" w:hAnsi="Arial" w:cs="Arial"/>
          <w:sz w:val="28"/>
          <w:szCs w:val="28"/>
        </w:rPr>
      </w:pPr>
      <w:r>
        <w:rPr>
          <w:rFonts w:ascii="Arial" w:hAnsi="Arial" w:cs="Arial"/>
          <w:sz w:val="28"/>
          <w:szCs w:val="28"/>
        </w:rPr>
        <w:t>Schemes that provide</w:t>
      </w:r>
      <w:r w:rsidR="007B72EA">
        <w:rPr>
          <w:rFonts w:ascii="Arial" w:hAnsi="Arial" w:cs="Arial"/>
          <w:sz w:val="28"/>
          <w:szCs w:val="28"/>
        </w:rPr>
        <w:t xml:space="preserve"> loan / hire of cycles including non-standard and accessible cycles</w:t>
      </w:r>
    </w:p>
    <w:p w14:paraId="42C013A0" w14:textId="471D12FC" w:rsidR="001D51A4" w:rsidRDefault="00797376" w:rsidP="001D51A4">
      <w:pPr>
        <w:pStyle w:val="ListParagraph"/>
        <w:numPr>
          <w:ilvl w:val="0"/>
          <w:numId w:val="5"/>
        </w:numPr>
        <w:rPr>
          <w:rFonts w:ascii="Arial" w:hAnsi="Arial" w:cs="Arial"/>
          <w:sz w:val="28"/>
          <w:szCs w:val="28"/>
        </w:rPr>
      </w:pPr>
      <w:r w:rsidRPr="00797376">
        <w:rPr>
          <w:rFonts w:ascii="Arial" w:hAnsi="Arial" w:cs="Arial"/>
          <w:sz w:val="28"/>
          <w:szCs w:val="28"/>
        </w:rPr>
        <w:t>Education campaigns that promote respect between road users, emphasising that pedestrians should have right of way in many circumstances</w:t>
      </w:r>
    </w:p>
    <w:p w14:paraId="37744EF6" w14:textId="1CC272A2" w:rsidR="001D51A4" w:rsidRDefault="001D51A4" w:rsidP="001D51A4">
      <w:pPr>
        <w:rPr>
          <w:rFonts w:ascii="Arial" w:hAnsi="Arial" w:cs="Arial"/>
          <w:sz w:val="28"/>
          <w:szCs w:val="28"/>
        </w:rPr>
      </w:pPr>
      <w:r>
        <w:rPr>
          <w:rFonts w:ascii="Arial" w:hAnsi="Arial" w:cs="Arial"/>
          <w:sz w:val="28"/>
          <w:szCs w:val="28"/>
        </w:rPr>
        <w:t>Finally, there are issues around maintenance and enforcement. These include:</w:t>
      </w:r>
    </w:p>
    <w:p w14:paraId="04DF5087" w14:textId="1D944D47" w:rsidR="001D51A4" w:rsidRPr="005D5237" w:rsidRDefault="005D5237" w:rsidP="005D5237">
      <w:pPr>
        <w:pStyle w:val="ListParagraph"/>
        <w:numPr>
          <w:ilvl w:val="0"/>
          <w:numId w:val="6"/>
        </w:numPr>
        <w:rPr>
          <w:rFonts w:ascii="Arial" w:hAnsi="Arial" w:cs="Arial"/>
          <w:sz w:val="28"/>
          <w:szCs w:val="28"/>
        </w:rPr>
      </w:pPr>
      <w:r w:rsidRPr="005D5237">
        <w:rPr>
          <w:rFonts w:ascii="Arial" w:hAnsi="Arial" w:cs="Arial"/>
          <w:sz w:val="28"/>
          <w:szCs w:val="28"/>
        </w:rPr>
        <w:lastRenderedPageBreak/>
        <w:t>Ensuring</w:t>
      </w:r>
      <w:r w:rsidR="00B5503C" w:rsidRPr="005D5237">
        <w:rPr>
          <w:rFonts w:ascii="Arial" w:hAnsi="Arial" w:cs="Arial"/>
          <w:sz w:val="28"/>
          <w:szCs w:val="28"/>
        </w:rPr>
        <w:t xml:space="preserve"> the maintenance of our active travel infrastructure is prioritised</w:t>
      </w:r>
    </w:p>
    <w:p w14:paraId="613810F2" w14:textId="6140858C" w:rsidR="005D5237" w:rsidRPr="005D5237" w:rsidRDefault="005D5237" w:rsidP="005D5237">
      <w:pPr>
        <w:pStyle w:val="ListParagraph"/>
        <w:numPr>
          <w:ilvl w:val="0"/>
          <w:numId w:val="6"/>
        </w:numPr>
        <w:rPr>
          <w:rFonts w:ascii="Arial" w:hAnsi="Arial" w:cs="Arial"/>
          <w:sz w:val="28"/>
          <w:szCs w:val="28"/>
        </w:rPr>
      </w:pPr>
      <w:r w:rsidRPr="005D5237">
        <w:rPr>
          <w:rFonts w:ascii="Arial" w:hAnsi="Arial" w:cs="Arial"/>
          <w:sz w:val="28"/>
          <w:szCs w:val="28"/>
        </w:rPr>
        <w:t>Ensuring standards are strengthened and enforced for the reinstatement of active travel infrastructure after street works</w:t>
      </w:r>
    </w:p>
    <w:p w14:paraId="7EB5CE20" w14:textId="7730FDB0" w:rsidR="001D51A4" w:rsidRPr="005D5237" w:rsidRDefault="001D51A4" w:rsidP="005D5237">
      <w:pPr>
        <w:pStyle w:val="ListParagraph"/>
        <w:numPr>
          <w:ilvl w:val="0"/>
          <w:numId w:val="6"/>
        </w:numPr>
        <w:rPr>
          <w:rFonts w:ascii="Arial" w:hAnsi="Arial" w:cs="Arial"/>
          <w:sz w:val="28"/>
          <w:szCs w:val="28"/>
        </w:rPr>
      </w:pPr>
      <w:r w:rsidRPr="005D5237">
        <w:rPr>
          <w:rFonts w:ascii="Arial" w:hAnsi="Arial" w:cs="Arial"/>
          <w:sz w:val="28"/>
          <w:szCs w:val="28"/>
        </w:rPr>
        <w:t xml:space="preserve">Enforcing existing regulations around E Bikes </w:t>
      </w:r>
      <w:r w:rsidR="005D5237" w:rsidRPr="005D5237">
        <w:rPr>
          <w:rFonts w:ascii="Arial" w:hAnsi="Arial" w:cs="Arial"/>
          <w:sz w:val="28"/>
          <w:szCs w:val="28"/>
        </w:rPr>
        <w:t>and</w:t>
      </w:r>
      <w:r w:rsidR="00A051B6">
        <w:rPr>
          <w:rFonts w:ascii="Arial" w:hAnsi="Arial" w:cs="Arial"/>
          <w:sz w:val="28"/>
          <w:szCs w:val="28"/>
        </w:rPr>
        <w:t xml:space="preserve"> the</w:t>
      </w:r>
      <w:r w:rsidR="005D5237" w:rsidRPr="005D5237">
        <w:rPr>
          <w:rFonts w:ascii="Arial" w:hAnsi="Arial" w:cs="Arial"/>
          <w:sz w:val="28"/>
          <w:szCs w:val="28"/>
        </w:rPr>
        <w:t xml:space="preserve"> future regulation of E Scooters</w:t>
      </w:r>
    </w:p>
    <w:p w14:paraId="19B08096" w14:textId="5B866467" w:rsidR="005D5237" w:rsidRDefault="005D5237" w:rsidP="005D5237">
      <w:pPr>
        <w:pStyle w:val="ListParagraph"/>
        <w:numPr>
          <w:ilvl w:val="0"/>
          <w:numId w:val="6"/>
        </w:numPr>
        <w:rPr>
          <w:rFonts w:ascii="Arial" w:hAnsi="Arial" w:cs="Arial"/>
          <w:sz w:val="28"/>
          <w:szCs w:val="28"/>
        </w:rPr>
      </w:pPr>
      <w:r w:rsidRPr="005D5237">
        <w:rPr>
          <w:rFonts w:ascii="Arial" w:hAnsi="Arial" w:cs="Arial"/>
          <w:sz w:val="28"/>
          <w:szCs w:val="28"/>
        </w:rPr>
        <w:t>Enforcement of existing and future parking restrictions</w:t>
      </w:r>
    </w:p>
    <w:p w14:paraId="5BB17BA7" w14:textId="77777777" w:rsidR="00C10650" w:rsidRDefault="00C10650" w:rsidP="00C10650">
      <w:pPr>
        <w:rPr>
          <w:rFonts w:ascii="Arial" w:hAnsi="Arial" w:cs="Arial"/>
          <w:sz w:val="28"/>
          <w:szCs w:val="28"/>
        </w:rPr>
      </w:pPr>
    </w:p>
    <w:p w14:paraId="3C8E9135" w14:textId="0469869A" w:rsidR="00336579" w:rsidRDefault="00336579" w:rsidP="00C10650">
      <w:pPr>
        <w:rPr>
          <w:rFonts w:ascii="Arial" w:hAnsi="Arial" w:cs="Arial"/>
          <w:b/>
          <w:bCs/>
          <w:sz w:val="28"/>
          <w:szCs w:val="28"/>
        </w:rPr>
      </w:pPr>
      <w:r w:rsidRPr="00336579">
        <w:rPr>
          <w:rFonts w:ascii="Arial" w:hAnsi="Arial" w:cs="Arial"/>
          <w:b/>
          <w:bCs/>
          <w:sz w:val="28"/>
          <w:szCs w:val="28"/>
        </w:rPr>
        <w:t>Conclusion</w:t>
      </w:r>
    </w:p>
    <w:p w14:paraId="21B8E787" w14:textId="46CB1431" w:rsidR="00336579" w:rsidRPr="00237CB3" w:rsidRDefault="00237CB3" w:rsidP="00C10650">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welcomes the opportunity to respond to the current consultation. The Committee looks forward to building on good working relationships with the Active Travel Team and to contributing to </w:t>
      </w:r>
      <w:r w:rsidR="008A3FC4">
        <w:rPr>
          <w:rFonts w:ascii="Arial" w:hAnsi="Arial" w:cs="Arial"/>
          <w:sz w:val="28"/>
          <w:szCs w:val="28"/>
        </w:rPr>
        <w:t>finalisation of design guidance and detailed implementation of schemes in the future.</w:t>
      </w:r>
    </w:p>
    <w:p w14:paraId="4EEE6B07" w14:textId="6E0165DE" w:rsidR="00E32D28" w:rsidRPr="00E32D28" w:rsidRDefault="00E32D28" w:rsidP="00C10650">
      <w:pPr>
        <w:rPr>
          <w:rFonts w:ascii="Arial" w:hAnsi="Arial" w:cs="Arial"/>
          <w:sz w:val="28"/>
          <w:szCs w:val="28"/>
        </w:rPr>
      </w:pPr>
    </w:p>
    <w:sectPr w:rsidR="00E32D28" w:rsidRPr="00E32D2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BEE3E" w14:textId="77777777" w:rsidR="00B1115E" w:rsidRDefault="00B1115E" w:rsidP="00D24B05">
      <w:pPr>
        <w:spacing w:after="0" w:line="240" w:lineRule="auto"/>
      </w:pPr>
      <w:r>
        <w:separator/>
      </w:r>
    </w:p>
  </w:endnote>
  <w:endnote w:type="continuationSeparator" w:id="0">
    <w:p w14:paraId="3EE48D2D" w14:textId="77777777" w:rsidR="00B1115E" w:rsidRDefault="00B1115E" w:rsidP="00D2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079087"/>
      <w:docPartObj>
        <w:docPartGallery w:val="Page Numbers (Bottom of Page)"/>
        <w:docPartUnique/>
      </w:docPartObj>
    </w:sdtPr>
    <w:sdtEndPr/>
    <w:sdtContent>
      <w:p w14:paraId="5918977D" w14:textId="595B6709" w:rsidR="00E32D28" w:rsidRDefault="00E32D28">
        <w:pPr>
          <w:pStyle w:val="Footer"/>
          <w:jc w:val="center"/>
        </w:pPr>
        <w:r>
          <w:fldChar w:fldCharType="begin"/>
        </w:r>
        <w:r>
          <w:instrText>PAGE   \* MERGEFORMAT</w:instrText>
        </w:r>
        <w:r>
          <w:fldChar w:fldCharType="separate"/>
        </w:r>
        <w:r>
          <w:t>2</w:t>
        </w:r>
        <w:r>
          <w:fldChar w:fldCharType="end"/>
        </w:r>
      </w:p>
    </w:sdtContent>
  </w:sdt>
  <w:p w14:paraId="213B228C" w14:textId="77777777" w:rsidR="00E32D28" w:rsidRDefault="00E32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7A3FB" w14:textId="77777777" w:rsidR="00B1115E" w:rsidRDefault="00B1115E" w:rsidP="00D24B05">
      <w:pPr>
        <w:spacing w:after="0" w:line="240" w:lineRule="auto"/>
      </w:pPr>
      <w:r>
        <w:separator/>
      </w:r>
    </w:p>
  </w:footnote>
  <w:footnote w:type="continuationSeparator" w:id="0">
    <w:p w14:paraId="24DDE4BB" w14:textId="77777777" w:rsidR="00B1115E" w:rsidRDefault="00B1115E" w:rsidP="00D24B05">
      <w:pPr>
        <w:spacing w:after="0" w:line="240" w:lineRule="auto"/>
      </w:pPr>
      <w:r>
        <w:continuationSeparator/>
      </w:r>
    </w:p>
  </w:footnote>
  <w:footnote w:id="1">
    <w:p w14:paraId="24CF3A99" w14:textId="27EE6F34" w:rsidR="00D24B05" w:rsidRDefault="00D24B05">
      <w:pPr>
        <w:pStyle w:val="FootnoteText"/>
      </w:pPr>
      <w:r>
        <w:rPr>
          <w:rStyle w:val="FootnoteReference"/>
        </w:rPr>
        <w:footnoteRef/>
      </w:r>
      <w:r>
        <w:t xml:space="preserve"> </w:t>
      </w:r>
      <w:r w:rsidR="00443A45">
        <w:t xml:space="preserve">See </w:t>
      </w:r>
      <w:hyperlink r:id="rId1" w:history="1">
        <w:r w:rsidR="00443A45" w:rsidRPr="005F2E09">
          <w:rPr>
            <w:rStyle w:val="Hyperlink"/>
          </w:rPr>
          <w:t>https://www.imtac.org.uk/imtac-statement-cycling</w:t>
        </w:r>
      </w:hyperlink>
      <w:r w:rsidR="00443A45">
        <w:t xml:space="preserve"> </w:t>
      </w:r>
    </w:p>
  </w:footnote>
  <w:footnote w:id="2">
    <w:p w14:paraId="3B083422" w14:textId="22A39E5C" w:rsidR="00C10650" w:rsidRDefault="00C10650">
      <w:pPr>
        <w:pStyle w:val="FootnoteText"/>
      </w:pPr>
      <w:r>
        <w:rPr>
          <w:rStyle w:val="FootnoteReference"/>
        </w:rPr>
        <w:footnoteRef/>
      </w:r>
      <w:r>
        <w:t xml:space="preserve"> </w:t>
      </w:r>
      <w:r w:rsidR="00F673FF">
        <w:t xml:space="preserve">See </w:t>
      </w:r>
      <w:hyperlink r:id="rId2" w:history="1">
        <w:r w:rsidR="00F673FF" w:rsidRPr="005F2E09">
          <w:rPr>
            <w:rStyle w:val="Hyperlink"/>
          </w:rPr>
          <w:t>https://www.gov.uk/government/publications/cycle-infrastructure-design-ltn-120</w:t>
        </w:r>
      </w:hyperlink>
      <w:r w:rsidR="00F673FF">
        <w:t xml:space="preserve"> </w:t>
      </w:r>
    </w:p>
  </w:footnote>
  <w:footnote w:id="3">
    <w:p w14:paraId="65AC34EF" w14:textId="3A909FAC" w:rsidR="00C10650" w:rsidRDefault="00C10650">
      <w:pPr>
        <w:pStyle w:val="FootnoteText"/>
      </w:pPr>
      <w:r>
        <w:rPr>
          <w:rStyle w:val="FootnoteReference"/>
        </w:rPr>
        <w:footnoteRef/>
      </w:r>
      <w:r>
        <w:t xml:space="preserve"> </w:t>
      </w:r>
      <w:r w:rsidR="00540B0B">
        <w:t xml:space="preserve">See </w:t>
      </w:r>
      <w:hyperlink r:id="rId3" w:anchor=":~:text=Planning%20for%20the%20Future%20of%20Transport%20%E2%80%93%20Time,networks%20over%20the%20next%2010%20to%2015%20years" w:history="1">
        <w:r w:rsidR="00540B0B" w:rsidRPr="005F2E09">
          <w:rPr>
            <w:rStyle w:val="Hyperlink"/>
          </w:rPr>
          <w:t>https://www.infrastructure-ni.gov.uk/publications/planning-future-transport-time-change#:~:text=Planning%20for%20the%20Future%20of%20Transport%20%E2%80%93%20Time,networks%20over%20the%20next%2010%20to%2015%20years</w:t>
        </w:r>
      </w:hyperlink>
      <w:r w:rsidR="00540B0B" w:rsidRPr="00540B0B">
        <w:t>.</w:t>
      </w:r>
      <w:r w:rsidR="00540B0B">
        <w:t xml:space="preserve"> </w:t>
      </w:r>
    </w:p>
  </w:footnote>
  <w:footnote w:id="4">
    <w:p w14:paraId="55F30CDC" w14:textId="0C664B25" w:rsidR="00C10650" w:rsidRDefault="00C10650">
      <w:pPr>
        <w:pStyle w:val="FootnoteText"/>
      </w:pPr>
      <w:r>
        <w:rPr>
          <w:rStyle w:val="FootnoteReference"/>
        </w:rPr>
        <w:footnoteRef/>
      </w:r>
      <w:r>
        <w:t xml:space="preserve"> </w:t>
      </w:r>
      <w:r w:rsidR="002D137D">
        <w:t xml:space="preserve">See </w:t>
      </w:r>
      <w:hyperlink r:id="rId4" w:history="1">
        <w:r w:rsidR="002D137D" w:rsidRPr="005F2E09">
          <w:rPr>
            <w:rStyle w:val="Hyperlink"/>
          </w:rPr>
          <w:t>https://www.gov.uk/government/publications/inclusive-mobility-making-transport-accessible-for-passengers-and-pedestrians</w:t>
        </w:r>
      </w:hyperlink>
      <w:r w:rsidR="002D137D">
        <w:t xml:space="preserve"> and also </w:t>
      </w:r>
      <w:hyperlink r:id="rId5" w:history="1">
        <w:r w:rsidR="00506552" w:rsidRPr="005F2E09">
          <w:rPr>
            <w:rStyle w:val="Hyperlink"/>
          </w:rPr>
          <w:t>https://www.gov.uk/government/publications/inclusive-mobility-using-tactile-paving-surfaces</w:t>
        </w:r>
      </w:hyperlink>
      <w:r w:rsidR="0050655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483"/>
    <w:multiLevelType w:val="hybridMultilevel"/>
    <w:tmpl w:val="3F7CE482"/>
    <w:numStyleLink w:val="Bullet"/>
  </w:abstractNum>
  <w:abstractNum w:abstractNumId="1" w15:restartNumberingAfterBreak="0">
    <w:nsid w:val="0BAD2C69"/>
    <w:multiLevelType w:val="hybridMultilevel"/>
    <w:tmpl w:val="FDA2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73DDD"/>
    <w:multiLevelType w:val="hybridMultilevel"/>
    <w:tmpl w:val="1EFAB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F7AFA"/>
    <w:multiLevelType w:val="hybridMultilevel"/>
    <w:tmpl w:val="33B8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20D2A"/>
    <w:multiLevelType w:val="hybridMultilevel"/>
    <w:tmpl w:val="798C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E0059"/>
    <w:multiLevelType w:val="hybridMultilevel"/>
    <w:tmpl w:val="ED40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9086D"/>
    <w:multiLevelType w:val="hybridMultilevel"/>
    <w:tmpl w:val="C0BA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1773477393">
    <w:abstractNumId w:val="2"/>
  </w:num>
  <w:num w:numId="2" w16cid:durableId="33118507">
    <w:abstractNumId w:val="1"/>
  </w:num>
  <w:num w:numId="3" w16cid:durableId="1172338834">
    <w:abstractNumId w:val="6"/>
  </w:num>
  <w:num w:numId="4" w16cid:durableId="1035038193">
    <w:abstractNumId w:val="3"/>
  </w:num>
  <w:num w:numId="5" w16cid:durableId="1439178774">
    <w:abstractNumId w:val="4"/>
  </w:num>
  <w:num w:numId="6" w16cid:durableId="912083700">
    <w:abstractNumId w:val="5"/>
  </w:num>
  <w:num w:numId="7" w16cid:durableId="2147039125">
    <w:abstractNumId w:val="7"/>
  </w:num>
  <w:num w:numId="8" w16cid:durableId="11521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D3"/>
    <w:rsid w:val="00020D53"/>
    <w:rsid w:val="00027204"/>
    <w:rsid w:val="00061091"/>
    <w:rsid w:val="0013112D"/>
    <w:rsid w:val="001478F6"/>
    <w:rsid w:val="00175995"/>
    <w:rsid w:val="001A0ADF"/>
    <w:rsid w:val="001D51A4"/>
    <w:rsid w:val="00235435"/>
    <w:rsid w:val="00237CB3"/>
    <w:rsid w:val="002A220E"/>
    <w:rsid w:val="002B5833"/>
    <w:rsid w:val="002D137D"/>
    <w:rsid w:val="00336579"/>
    <w:rsid w:val="003409D3"/>
    <w:rsid w:val="0037215A"/>
    <w:rsid w:val="00381EBC"/>
    <w:rsid w:val="003968DF"/>
    <w:rsid w:val="003C7FD3"/>
    <w:rsid w:val="003F3F4E"/>
    <w:rsid w:val="00436096"/>
    <w:rsid w:val="00443A45"/>
    <w:rsid w:val="004447DF"/>
    <w:rsid w:val="00484884"/>
    <w:rsid w:val="004C0129"/>
    <w:rsid w:val="00506552"/>
    <w:rsid w:val="005065CD"/>
    <w:rsid w:val="005329E6"/>
    <w:rsid w:val="005356FF"/>
    <w:rsid w:val="00540B0B"/>
    <w:rsid w:val="00542A0F"/>
    <w:rsid w:val="00585B11"/>
    <w:rsid w:val="005973ED"/>
    <w:rsid w:val="005C13DA"/>
    <w:rsid w:val="005C17D2"/>
    <w:rsid w:val="005D5237"/>
    <w:rsid w:val="006314F6"/>
    <w:rsid w:val="00632BDA"/>
    <w:rsid w:val="0067646A"/>
    <w:rsid w:val="006F7594"/>
    <w:rsid w:val="0072688E"/>
    <w:rsid w:val="00742F94"/>
    <w:rsid w:val="007652A2"/>
    <w:rsid w:val="00774A61"/>
    <w:rsid w:val="00797376"/>
    <w:rsid w:val="007B72EA"/>
    <w:rsid w:val="007D3E31"/>
    <w:rsid w:val="007E2AD3"/>
    <w:rsid w:val="00870213"/>
    <w:rsid w:val="008A3FC4"/>
    <w:rsid w:val="008B6B88"/>
    <w:rsid w:val="00902ED2"/>
    <w:rsid w:val="0092446B"/>
    <w:rsid w:val="0095709E"/>
    <w:rsid w:val="00962725"/>
    <w:rsid w:val="00964870"/>
    <w:rsid w:val="00A051B6"/>
    <w:rsid w:val="00AC1D92"/>
    <w:rsid w:val="00AE3F04"/>
    <w:rsid w:val="00B1115E"/>
    <w:rsid w:val="00B1213A"/>
    <w:rsid w:val="00B301B7"/>
    <w:rsid w:val="00B30A59"/>
    <w:rsid w:val="00B5503C"/>
    <w:rsid w:val="00B63CD2"/>
    <w:rsid w:val="00B85A17"/>
    <w:rsid w:val="00C10650"/>
    <w:rsid w:val="00C25D87"/>
    <w:rsid w:val="00CA66C0"/>
    <w:rsid w:val="00D15197"/>
    <w:rsid w:val="00D24B05"/>
    <w:rsid w:val="00D84EE9"/>
    <w:rsid w:val="00DC3890"/>
    <w:rsid w:val="00DE3C70"/>
    <w:rsid w:val="00E301D1"/>
    <w:rsid w:val="00E32D28"/>
    <w:rsid w:val="00E4372D"/>
    <w:rsid w:val="00E56DD9"/>
    <w:rsid w:val="00E6194C"/>
    <w:rsid w:val="00E87C4C"/>
    <w:rsid w:val="00F63099"/>
    <w:rsid w:val="00F65B7F"/>
    <w:rsid w:val="00F673FF"/>
    <w:rsid w:val="00F704A5"/>
    <w:rsid w:val="00F95FA1"/>
    <w:rsid w:val="00FA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788A"/>
  <w15:chartTrackingRefBased/>
  <w15:docId w15:val="{9D47DCFF-B058-43BB-89C7-E1E68EB7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9D3"/>
    <w:rPr>
      <w:rFonts w:eastAsiaTheme="majorEastAsia" w:cstheme="majorBidi"/>
      <w:color w:val="272727" w:themeColor="text1" w:themeTint="D8"/>
    </w:rPr>
  </w:style>
  <w:style w:type="paragraph" w:styleId="Title">
    <w:name w:val="Title"/>
    <w:basedOn w:val="Normal"/>
    <w:next w:val="Normal"/>
    <w:link w:val="TitleChar"/>
    <w:uiPriority w:val="10"/>
    <w:qFormat/>
    <w:rsid w:val="00340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9D3"/>
    <w:pPr>
      <w:spacing w:before="160"/>
      <w:jc w:val="center"/>
    </w:pPr>
    <w:rPr>
      <w:i/>
      <w:iCs/>
      <w:color w:val="404040" w:themeColor="text1" w:themeTint="BF"/>
    </w:rPr>
  </w:style>
  <w:style w:type="character" w:customStyle="1" w:styleId="QuoteChar">
    <w:name w:val="Quote Char"/>
    <w:basedOn w:val="DefaultParagraphFont"/>
    <w:link w:val="Quote"/>
    <w:uiPriority w:val="29"/>
    <w:rsid w:val="003409D3"/>
    <w:rPr>
      <w:i/>
      <w:iCs/>
      <w:color w:val="404040" w:themeColor="text1" w:themeTint="BF"/>
    </w:rPr>
  </w:style>
  <w:style w:type="paragraph" w:styleId="ListParagraph">
    <w:name w:val="List Paragraph"/>
    <w:basedOn w:val="Normal"/>
    <w:uiPriority w:val="34"/>
    <w:qFormat/>
    <w:rsid w:val="003409D3"/>
    <w:pPr>
      <w:ind w:left="720"/>
      <w:contextualSpacing/>
    </w:pPr>
  </w:style>
  <w:style w:type="character" w:styleId="IntenseEmphasis">
    <w:name w:val="Intense Emphasis"/>
    <w:basedOn w:val="DefaultParagraphFont"/>
    <w:uiPriority w:val="21"/>
    <w:qFormat/>
    <w:rsid w:val="003409D3"/>
    <w:rPr>
      <w:i/>
      <w:iCs/>
      <w:color w:val="0F4761" w:themeColor="accent1" w:themeShade="BF"/>
    </w:rPr>
  </w:style>
  <w:style w:type="paragraph" w:styleId="IntenseQuote">
    <w:name w:val="Intense Quote"/>
    <w:basedOn w:val="Normal"/>
    <w:next w:val="Normal"/>
    <w:link w:val="IntenseQuoteChar"/>
    <w:uiPriority w:val="30"/>
    <w:qFormat/>
    <w:rsid w:val="00340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9D3"/>
    <w:rPr>
      <w:i/>
      <w:iCs/>
      <w:color w:val="0F4761" w:themeColor="accent1" w:themeShade="BF"/>
    </w:rPr>
  </w:style>
  <w:style w:type="character" w:styleId="IntenseReference">
    <w:name w:val="Intense Reference"/>
    <w:basedOn w:val="DefaultParagraphFont"/>
    <w:uiPriority w:val="32"/>
    <w:qFormat/>
    <w:rsid w:val="003409D3"/>
    <w:rPr>
      <w:b/>
      <w:bCs/>
      <w:smallCaps/>
      <w:color w:val="0F4761" w:themeColor="accent1" w:themeShade="BF"/>
      <w:spacing w:val="5"/>
    </w:rPr>
  </w:style>
  <w:style w:type="paragraph" w:styleId="FootnoteText">
    <w:name w:val="footnote text"/>
    <w:basedOn w:val="Normal"/>
    <w:link w:val="FootnoteTextChar"/>
    <w:uiPriority w:val="99"/>
    <w:semiHidden/>
    <w:unhideWhenUsed/>
    <w:rsid w:val="00D2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B05"/>
    <w:rPr>
      <w:sz w:val="20"/>
      <w:szCs w:val="20"/>
    </w:rPr>
  </w:style>
  <w:style w:type="character" w:styleId="FootnoteReference">
    <w:name w:val="footnote reference"/>
    <w:basedOn w:val="DefaultParagraphFont"/>
    <w:uiPriority w:val="99"/>
    <w:semiHidden/>
    <w:unhideWhenUsed/>
    <w:rsid w:val="00D24B05"/>
    <w:rPr>
      <w:vertAlign w:val="superscript"/>
    </w:rPr>
  </w:style>
  <w:style w:type="paragraph" w:styleId="Header">
    <w:name w:val="header"/>
    <w:basedOn w:val="Normal"/>
    <w:link w:val="HeaderChar"/>
    <w:uiPriority w:val="99"/>
    <w:unhideWhenUsed/>
    <w:rsid w:val="00E32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D28"/>
  </w:style>
  <w:style w:type="paragraph" w:styleId="Footer">
    <w:name w:val="footer"/>
    <w:basedOn w:val="Normal"/>
    <w:link w:val="FooterChar"/>
    <w:uiPriority w:val="99"/>
    <w:unhideWhenUsed/>
    <w:rsid w:val="00E32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D28"/>
  </w:style>
  <w:style w:type="paragraph" w:styleId="Revision">
    <w:name w:val="Revision"/>
    <w:hidden/>
    <w:uiPriority w:val="99"/>
    <w:semiHidden/>
    <w:rsid w:val="0072688E"/>
    <w:pPr>
      <w:spacing w:after="0" w:line="240" w:lineRule="auto"/>
    </w:pPr>
  </w:style>
  <w:style w:type="character" w:styleId="CommentReference">
    <w:name w:val="annotation reference"/>
    <w:basedOn w:val="DefaultParagraphFont"/>
    <w:uiPriority w:val="99"/>
    <w:semiHidden/>
    <w:unhideWhenUsed/>
    <w:rsid w:val="0072688E"/>
    <w:rPr>
      <w:sz w:val="16"/>
      <w:szCs w:val="16"/>
    </w:rPr>
  </w:style>
  <w:style w:type="paragraph" w:styleId="CommentText">
    <w:name w:val="annotation text"/>
    <w:basedOn w:val="Normal"/>
    <w:link w:val="CommentTextChar"/>
    <w:uiPriority w:val="99"/>
    <w:semiHidden/>
    <w:unhideWhenUsed/>
    <w:rsid w:val="0072688E"/>
    <w:pPr>
      <w:spacing w:line="240" w:lineRule="auto"/>
    </w:pPr>
    <w:rPr>
      <w:sz w:val="20"/>
      <w:szCs w:val="20"/>
    </w:rPr>
  </w:style>
  <w:style w:type="character" w:customStyle="1" w:styleId="CommentTextChar">
    <w:name w:val="Comment Text Char"/>
    <w:basedOn w:val="DefaultParagraphFont"/>
    <w:link w:val="CommentText"/>
    <w:uiPriority w:val="99"/>
    <w:semiHidden/>
    <w:rsid w:val="0072688E"/>
    <w:rPr>
      <w:sz w:val="20"/>
      <w:szCs w:val="20"/>
    </w:rPr>
  </w:style>
  <w:style w:type="paragraph" w:styleId="CommentSubject">
    <w:name w:val="annotation subject"/>
    <w:basedOn w:val="CommentText"/>
    <w:next w:val="CommentText"/>
    <w:link w:val="CommentSubjectChar"/>
    <w:uiPriority w:val="99"/>
    <w:semiHidden/>
    <w:unhideWhenUsed/>
    <w:rsid w:val="0072688E"/>
    <w:rPr>
      <w:b/>
      <w:bCs/>
    </w:rPr>
  </w:style>
  <w:style w:type="character" w:customStyle="1" w:styleId="CommentSubjectChar">
    <w:name w:val="Comment Subject Char"/>
    <w:basedOn w:val="CommentTextChar"/>
    <w:link w:val="CommentSubject"/>
    <w:uiPriority w:val="99"/>
    <w:semiHidden/>
    <w:rsid w:val="0072688E"/>
    <w:rPr>
      <w:b/>
      <w:bCs/>
      <w:sz w:val="20"/>
      <w:szCs w:val="20"/>
    </w:rPr>
  </w:style>
  <w:style w:type="paragraph" w:customStyle="1" w:styleId="Default">
    <w:name w:val="Default"/>
    <w:rsid w:val="005329E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character" w:customStyle="1" w:styleId="None">
    <w:name w:val="None"/>
    <w:rsid w:val="005329E6"/>
  </w:style>
  <w:style w:type="character" w:customStyle="1" w:styleId="Hyperlink0">
    <w:name w:val="Hyperlink.0"/>
    <w:basedOn w:val="None"/>
    <w:rsid w:val="005329E6"/>
    <w:rPr>
      <w:color w:val="011EA9"/>
      <w:u w:val="single" w:color="0432FF"/>
    </w:rPr>
  </w:style>
  <w:style w:type="numbering" w:customStyle="1" w:styleId="Bullet">
    <w:name w:val="Bullet"/>
    <w:rsid w:val="005329E6"/>
    <w:pPr>
      <w:numPr>
        <w:numId w:val="7"/>
      </w:numPr>
    </w:pPr>
  </w:style>
  <w:style w:type="character" w:customStyle="1" w:styleId="Hyperlink1">
    <w:name w:val="Hyperlink.1"/>
    <w:basedOn w:val="DefaultParagraphFont"/>
    <w:rsid w:val="005329E6"/>
    <w:rPr>
      <w:color w:val="000099"/>
      <w:u w:val="single"/>
    </w:rPr>
  </w:style>
  <w:style w:type="character" w:styleId="Hyperlink">
    <w:name w:val="Hyperlink"/>
    <w:basedOn w:val="DefaultParagraphFont"/>
    <w:uiPriority w:val="99"/>
    <w:unhideWhenUsed/>
    <w:rsid w:val="00443A45"/>
    <w:rPr>
      <w:color w:val="467886" w:themeColor="hyperlink"/>
      <w:u w:val="single"/>
    </w:rPr>
  </w:style>
  <w:style w:type="character" w:styleId="UnresolvedMention">
    <w:name w:val="Unresolved Mention"/>
    <w:basedOn w:val="DefaultParagraphFont"/>
    <w:uiPriority w:val="99"/>
    <w:semiHidden/>
    <w:unhideWhenUsed/>
    <w:rsid w:val="0044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frastructure-ni.gov.uk/publications/planning-future-transport-time-change" TargetMode="External"/><Relationship Id="rId2" Type="http://schemas.openxmlformats.org/officeDocument/2006/relationships/hyperlink" Target="https://www.gov.uk/government/publications/cycle-infrastructure-design-ltn-120" TargetMode="External"/><Relationship Id="rId1" Type="http://schemas.openxmlformats.org/officeDocument/2006/relationships/hyperlink" Target="https://www.imtac.org.uk/imtac-statement-cycling" TargetMode="External"/><Relationship Id="rId5" Type="http://schemas.openxmlformats.org/officeDocument/2006/relationships/hyperlink" Target="https://www.gov.uk/government/publications/inclusive-mobility-using-tactile-paving-surfaces" TargetMode="External"/><Relationship Id="rId4" Type="http://schemas.openxmlformats.org/officeDocument/2006/relationships/hyperlink" Target="https://www.gov.uk/government/publications/inclusive-mobility-making-transport-accessible-for-passengers-and-pedestr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7176-8B21-4518-9A4C-C3A0CC16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2</cp:revision>
  <dcterms:created xsi:type="dcterms:W3CDTF">2025-02-27T19:27:00Z</dcterms:created>
  <dcterms:modified xsi:type="dcterms:W3CDTF">2025-02-27T19:27:00Z</dcterms:modified>
</cp:coreProperties>
</file>